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61CC9" w:rsidRDefault="00461CC9" w:rsidP="00F944FB">
      <w:pPr>
        <w:pStyle w:val="1"/>
      </w:pPr>
      <w:r>
        <w:t>对标一流，追求卓越！开创静安档案史志事业新局面丨非凡十年</w:t>
      </w:r>
    </w:p>
    <w:p w:rsidR="00461CC9" w:rsidRDefault="00461CC9" w:rsidP="00461CC9">
      <w:pPr>
        <w:ind w:firstLineChars="200" w:firstLine="420"/>
      </w:pPr>
      <w:r>
        <w:rPr>
          <w:rFonts w:hint="eastAsia"/>
        </w:rPr>
        <w:t>近年来，静安区档案局以习近平新时代中国特色社会主义思想为指导，紧紧围绕区委、区政府中心工作，突出政治引领，积极服务大局，对标卓越，努力争创一流，充分挖掘整合和利用档案史志资源优势，注重发挥存史、资政、为民、育人功能的集聚效应，积极开创档案史志事业新局面。</w:t>
      </w:r>
    </w:p>
    <w:p w:rsidR="00461CC9" w:rsidRDefault="00461CC9" w:rsidP="00461CC9">
      <w:pPr>
        <w:ind w:firstLineChars="200" w:firstLine="420"/>
      </w:pPr>
      <w:r>
        <w:rPr>
          <w:rFonts w:hint="eastAsia"/>
        </w:rPr>
        <w:t>一、聚焦民生，整合资源</w:t>
      </w:r>
    </w:p>
    <w:p w:rsidR="00461CC9" w:rsidRDefault="00461CC9" w:rsidP="00461CC9">
      <w:pPr>
        <w:ind w:firstLineChars="200" w:firstLine="420"/>
      </w:pPr>
      <w:r>
        <w:rPr>
          <w:rFonts w:hint="eastAsia"/>
        </w:rPr>
        <w:t>档案服务能级再上新台阶</w:t>
      </w:r>
    </w:p>
    <w:p w:rsidR="00461CC9" w:rsidRDefault="00461CC9" w:rsidP="00461CC9">
      <w:pPr>
        <w:ind w:firstLineChars="200" w:firstLine="420"/>
      </w:pPr>
      <w:r>
        <w:rPr>
          <w:rFonts w:hint="eastAsia"/>
        </w:rPr>
        <w:t>静安档案工作坚持把推动高质量发展、实现档案工作高效能治理作为目标导向，加快形成档案治理新体系，拓展档案利用开放新领域，打造档案文化新品牌，推动档案转型发展实现新突破。</w:t>
      </w:r>
    </w:p>
    <w:p w:rsidR="00461CC9" w:rsidRDefault="00461CC9" w:rsidP="00461CC9">
      <w:pPr>
        <w:ind w:firstLineChars="200" w:firstLine="420"/>
      </w:pPr>
      <w:r>
        <w:rPr>
          <w:rFonts w:hint="eastAsia"/>
        </w:rPr>
        <w:t>围绕中心，服务大局。做好“撤二建一”及机构改革撤销档案进馆、疫情防控档案、“两美”工程档案指导，着力推进“四重”档案管理工作。制定《归档文件整理操作细则》《会计档案管理办法》等系列管理规定，完善档案治理体系建设。提升档案法治水平，邀请“两代表一委员”参与执法，执法效果明显。指导并培育大宁资产、彭浦镇、雷允上等为“样板档案室”，以点带面推动全区档案工作发展。</w:t>
      </w:r>
    </w:p>
    <w:p w:rsidR="00461CC9" w:rsidRDefault="00461CC9" w:rsidP="00461CC9">
      <w:pPr>
        <w:ind w:firstLineChars="200" w:firstLine="420"/>
      </w:pPr>
      <w:r>
        <w:rPr>
          <w:rFonts w:hint="eastAsia"/>
        </w:rPr>
        <w:t>数字赋能，转型发展。坚持“存量档案数字化、增量档案电子化”，馆藏档案数字化率达</w:t>
      </w:r>
      <w:r>
        <w:t>82.5%</w:t>
      </w:r>
      <w:r>
        <w:t>，档案核心资源总库得到进一步扩充。积极开展民生档案</w:t>
      </w:r>
      <w:r>
        <w:t>“</w:t>
      </w:r>
      <w:r>
        <w:t>全市通办</w:t>
      </w:r>
      <w:r>
        <w:t>”</w:t>
      </w:r>
      <w:r>
        <w:t>工作，</w:t>
      </w:r>
      <w:r>
        <w:t>14</w:t>
      </w:r>
      <w:r>
        <w:t>个街镇实现档案查询</w:t>
      </w:r>
      <w:r>
        <w:t>“</w:t>
      </w:r>
      <w:r>
        <w:t>一口受理</w:t>
      </w:r>
      <w:r>
        <w:t>”</w:t>
      </w:r>
      <w:r>
        <w:t>全覆盖，服务开启全年无休</w:t>
      </w:r>
      <w:r>
        <w:t>“</w:t>
      </w:r>
      <w:r>
        <w:t>不打烊</w:t>
      </w:r>
      <w:r>
        <w:t>”</w:t>
      </w:r>
      <w:r>
        <w:t>模式，民生档案服务项目扩容至</w:t>
      </w:r>
      <w:r>
        <w:t>13</w:t>
      </w:r>
      <w:r>
        <w:t>项。高质量建设档案馆新馆，加强大数据、人工智能、区块链等新一代信息技术在数字档案馆建设中的应用，着力打造国家示范性数字档案馆。高标准建设模块化机房，深度应用智慧技术，打造全方位智能查档服务平台，增加老照片、影像和新媒体档案集中管理展示功能，提升档案惠民服务</w:t>
      </w:r>
      <w:r>
        <w:rPr>
          <w:rFonts w:hint="eastAsia"/>
        </w:rPr>
        <w:t>水平。</w:t>
      </w:r>
    </w:p>
    <w:p w:rsidR="00461CC9" w:rsidRDefault="00461CC9" w:rsidP="00461CC9">
      <w:pPr>
        <w:ind w:firstLineChars="200" w:firstLine="420"/>
      </w:pPr>
      <w:r>
        <w:rPr>
          <w:rFonts w:hint="eastAsia"/>
        </w:rPr>
        <w:t>聚焦特色，强化宣传。以“国际档案日”为契机，聚焦社会热点和重要时间节点，推出一系列精彩纷呈的档案文化宣传活动。跨部门合作，成立静安区“档案德育”共建联盟，开展“档案走进学校，学生走近档案”的爱国主义教育档案德育工作，举办“追寻改革足迹，圆梦静安福地”——静安区中小学生纪念改革开放</w:t>
      </w:r>
      <w:r>
        <w:t>40</w:t>
      </w:r>
      <w:r>
        <w:t>周年主题活动等，打造爱国主义教育品牌。</w:t>
      </w:r>
    </w:p>
    <w:p w:rsidR="00461CC9" w:rsidRDefault="00461CC9" w:rsidP="00461CC9">
      <w:pPr>
        <w:ind w:firstLineChars="200" w:firstLine="420"/>
      </w:pPr>
      <w:r>
        <w:t>2021</w:t>
      </w:r>
      <w:r>
        <w:t>年</w:t>
      </w:r>
      <w:r>
        <w:t>“</w:t>
      </w:r>
      <w:r>
        <w:t>研学红色场馆，宣讲革命精神</w:t>
      </w:r>
      <w:r>
        <w:t>”</w:t>
      </w:r>
      <w:r>
        <w:t>红色宣讲词征集赛颁奖仪式</w:t>
      </w:r>
    </w:p>
    <w:p w:rsidR="00461CC9" w:rsidRDefault="00461CC9" w:rsidP="00461CC9">
      <w:pPr>
        <w:ind w:firstLineChars="200" w:firstLine="420"/>
      </w:pPr>
      <w:r>
        <w:rPr>
          <w:rFonts w:hint="eastAsia"/>
        </w:rPr>
        <w:t>二、整体规划，立足精品</w:t>
      </w:r>
    </w:p>
    <w:p w:rsidR="00461CC9" w:rsidRDefault="00461CC9" w:rsidP="00461CC9">
      <w:pPr>
        <w:ind w:firstLineChars="200" w:firstLine="420"/>
      </w:pPr>
      <w:r>
        <w:rPr>
          <w:rFonts w:hint="eastAsia"/>
        </w:rPr>
        <w:t>红色基因传承彰显新特色</w:t>
      </w:r>
    </w:p>
    <w:p w:rsidR="00461CC9" w:rsidRDefault="00461CC9" w:rsidP="00461CC9">
      <w:pPr>
        <w:ind w:firstLineChars="200" w:firstLine="420"/>
      </w:pPr>
      <w:r>
        <w:rPr>
          <w:rFonts w:hint="eastAsia"/>
        </w:rPr>
        <w:t>静安党史工作围绕“一突出、两跟进”的基本要求，聚焦党的诞生地宣传挖掘工程，聚焦党史研究重点节点、重大主题，忠实记录区域发展轨迹，全力推进党史研究、党史宣传教育、红色资源发掘、红色场馆建设各项工作，宣传研究硕果累累，</w:t>
      </w:r>
      <w:r>
        <w:t>2021</w:t>
      </w:r>
      <w:r>
        <w:t>年，区委党史研究室荣获全国党史和文献部门先进集体。</w:t>
      </w:r>
    </w:p>
    <w:p w:rsidR="00461CC9" w:rsidRDefault="00461CC9" w:rsidP="00461CC9">
      <w:pPr>
        <w:ind w:firstLineChars="200" w:firstLine="420"/>
      </w:pPr>
      <w:r>
        <w:rPr>
          <w:rFonts w:hint="eastAsia"/>
        </w:rPr>
        <w:t>挖掘区域资源，全力推进保护利用工作。紧紧围绕静安区红色文化“五地”定位，全力推进“红色遗址保护、红色基因传承、红色品牌打造”三大行动计划。区委高度重视红色资源保护利用工作，予以充分支持和保障。在区委的关心支持下，区委党研室作为筹建主体，立足精品、全力以赴推进“三馆”建设。</w:t>
      </w:r>
      <w:r>
        <w:t>2021</w:t>
      </w:r>
      <w:r>
        <w:t>年</w:t>
      </w:r>
      <w:r>
        <w:t>5</w:t>
      </w:r>
      <w:r>
        <w:t>月</w:t>
      </w:r>
      <w:r>
        <w:t>10</w:t>
      </w:r>
      <w:r>
        <w:t>日，中央军委机关旧址纪念馆正式开馆；中共中央秘书处机关旧址及中共中央特科机关旧址相关史料展已开展，两处纪念馆近期也将开馆。</w:t>
      </w:r>
    </w:p>
    <w:p w:rsidR="00461CC9" w:rsidRDefault="00461CC9" w:rsidP="00461CC9">
      <w:pPr>
        <w:ind w:firstLineChars="200" w:firstLine="420"/>
      </w:pPr>
      <w:r>
        <w:rPr>
          <w:rFonts w:hint="eastAsia"/>
        </w:rPr>
        <w:t>中共中央秘书处机关旧址</w:t>
      </w:r>
    </w:p>
    <w:p w:rsidR="00461CC9" w:rsidRDefault="00461CC9" w:rsidP="00461CC9">
      <w:pPr>
        <w:ind w:firstLineChars="200" w:firstLine="420"/>
      </w:pPr>
      <w:r>
        <w:rPr>
          <w:rFonts w:hint="eastAsia"/>
        </w:rPr>
        <w:t>紧扣主责本业，进行自我加压。编纂出版《红色静安——首部党章诞生地的</w:t>
      </w:r>
      <w:r>
        <w:t>100</w:t>
      </w:r>
      <w:r>
        <w:t>个故事》《红色印记</w:t>
      </w:r>
      <w:r>
        <w:t>——</w:t>
      </w:r>
      <w:r>
        <w:t>上海市静安区革命遗址通览》《激荡百年</w:t>
      </w:r>
      <w:r>
        <w:t>——</w:t>
      </w:r>
      <w:r>
        <w:t>中国共产党在静安百年图史》等红色书籍，拍摄制作红色系列微视频</w:t>
      </w:r>
      <w:r>
        <w:t>65</w:t>
      </w:r>
      <w:r>
        <w:t>部，为全区党史学习教育提供系列优质学习教材。红色系列微视频中，《红色热土</w:t>
      </w:r>
      <w:r>
        <w:t xml:space="preserve"> “</w:t>
      </w:r>
      <w:r>
        <w:t>五地</w:t>
      </w:r>
      <w:r>
        <w:t>”</w:t>
      </w:r>
      <w:r>
        <w:t>静安》被市委组织部选送到中组部参加全国优秀党课评选，被中组部纳入全国党员教育培训内容，《红色印记</w:t>
      </w:r>
      <w:r>
        <w:t>——</w:t>
      </w:r>
      <w:r>
        <w:t>中央中央早期机关在静安》《红色热土</w:t>
      </w:r>
      <w:r>
        <w:t xml:space="preserve"> “</w:t>
      </w:r>
      <w:r>
        <w:t>五地</w:t>
      </w:r>
      <w:r>
        <w:t>”</w:t>
      </w:r>
      <w:r>
        <w:t>静安》《中共中央组织部遗址》</w:t>
      </w:r>
      <w:r>
        <w:t>3</w:t>
      </w:r>
      <w:r>
        <w:t>部微党课被市委组织部评选为上海市优秀党课。</w:t>
      </w:r>
    </w:p>
    <w:p w:rsidR="00461CC9" w:rsidRDefault="00461CC9" w:rsidP="00461CC9">
      <w:pPr>
        <w:ind w:firstLineChars="200" w:firstLine="420"/>
      </w:pPr>
      <w:r>
        <w:rPr>
          <w:rFonts w:hint="eastAsia"/>
        </w:rPr>
        <w:t>三、拓宽视野，精益求精</w:t>
      </w:r>
    </w:p>
    <w:p w:rsidR="00461CC9" w:rsidRDefault="00461CC9" w:rsidP="00461CC9">
      <w:pPr>
        <w:ind w:firstLineChars="200" w:firstLine="420"/>
      </w:pPr>
      <w:r>
        <w:rPr>
          <w:rFonts w:hint="eastAsia"/>
        </w:rPr>
        <w:t>修志编鉴著史推出新成果</w:t>
      </w:r>
    </w:p>
    <w:p w:rsidR="00461CC9" w:rsidRDefault="00461CC9" w:rsidP="00461CC9">
      <w:pPr>
        <w:ind w:firstLineChars="200" w:firstLine="420"/>
      </w:pPr>
      <w:r>
        <w:rPr>
          <w:rFonts w:hint="eastAsia"/>
        </w:rPr>
        <w:t>静安方志工作坚持修志、编鉴、著史全面发展，以“国际化、信息化、社会化、通俗化”思路推进各项工作，取得一定成绩，</w:t>
      </w:r>
      <w:r>
        <w:t>2021</w:t>
      </w:r>
      <w:r>
        <w:t>年，区地方志办公室荣获全国方志工作先进集体。</w:t>
      </w:r>
    </w:p>
    <w:p w:rsidR="00461CC9" w:rsidRDefault="00461CC9" w:rsidP="00461CC9">
      <w:pPr>
        <w:ind w:firstLineChars="200" w:firstLine="420"/>
      </w:pPr>
      <w:r>
        <w:rPr>
          <w:rFonts w:hint="eastAsia"/>
        </w:rPr>
        <w:t>二轮修志亮点多、三轮修志成果丰。</w:t>
      </w:r>
      <w:r>
        <w:t>2016</w:t>
      </w:r>
      <w:r>
        <w:t>年完成《静安区志（</w:t>
      </w:r>
      <w:r>
        <w:t>1993—2010</w:t>
      </w:r>
      <w:r>
        <w:t>）》《闸北区志（</w:t>
      </w:r>
      <w:r>
        <w:t>1994—2005</w:t>
      </w:r>
      <w:r>
        <w:t>）》编纂出版工作，其中《静安区志（</w:t>
      </w:r>
      <w:r>
        <w:t>1993—2010</w:t>
      </w:r>
      <w:r>
        <w:t>）》编纂实现八大创新，静安区地方志办公室作为上海市唯一代表，参加</w:t>
      </w:r>
      <w:r>
        <w:t>“</w:t>
      </w:r>
      <w:r>
        <w:t>全国第一次地方志工作经验交流会</w:t>
      </w:r>
      <w:r>
        <w:t>”</w:t>
      </w:r>
      <w:r>
        <w:t>分享二轮修志经验。</w:t>
      </w:r>
      <w:r>
        <w:t>2018</w:t>
      </w:r>
      <w:r>
        <w:t>年，在全市率先启动三轮修志工作，确定</w:t>
      </w:r>
      <w:r>
        <w:t>“</w:t>
      </w:r>
      <w:r>
        <w:t>两纲三目</w:t>
      </w:r>
      <w:r>
        <w:t>”95</w:t>
      </w:r>
      <w:r>
        <w:t>卷志书的编修任务。目前累计积累编纂年鉴</w:t>
      </w:r>
      <w:r>
        <w:t>43</w:t>
      </w:r>
      <w:r>
        <w:t>部，其中</w:t>
      </w:r>
      <w:r>
        <w:t>2016—2021</w:t>
      </w:r>
      <w:r>
        <w:t>年编纂年鉴</w:t>
      </w:r>
      <w:r>
        <w:t>7</w:t>
      </w:r>
      <w:r>
        <w:t>部，数获各种奖项。</w:t>
      </w:r>
    </w:p>
    <w:p w:rsidR="00461CC9" w:rsidRDefault="00461CC9" w:rsidP="00461CC9">
      <w:pPr>
        <w:ind w:firstLineChars="200" w:firstLine="420"/>
      </w:pPr>
      <w:r>
        <w:rPr>
          <w:rFonts w:hint="eastAsia"/>
        </w:rPr>
        <w:t>近年来，方志编纂成果</w:t>
      </w:r>
    </w:p>
    <w:p w:rsidR="00461CC9" w:rsidRDefault="00461CC9" w:rsidP="00461CC9">
      <w:pPr>
        <w:ind w:firstLineChars="200" w:firstLine="420"/>
      </w:pPr>
      <w:r>
        <w:rPr>
          <w:rFonts w:hint="eastAsia"/>
        </w:rPr>
        <w:t>地情开发有创新，中英同发视野广。</w:t>
      </w:r>
      <w:r>
        <w:t>2018</w:t>
      </w:r>
      <w:r>
        <w:t>年，全国首部社区（居住区）微志《时光里的家园</w:t>
      </w:r>
      <w:r>
        <w:t>——</w:t>
      </w:r>
      <w:r>
        <w:t>上海市静安区社区微志选辑》出版，</w:t>
      </w:r>
      <w:r>
        <w:t>2020</w:t>
      </w:r>
      <w:r>
        <w:t>年又出版该书英文版</w:t>
      </w:r>
      <w:r>
        <w:t>HOME IN MEMORY</w:t>
      </w:r>
      <w:r>
        <w:t>，两书除受到业内专家、市区领导、外国友人的认可好评，</w:t>
      </w:r>
      <w:r>
        <w:t>2021</w:t>
      </w:r>
      <w:r>
        <w:t>年该书英文版获中共上海市委对外宣传办公室评选的上海市第十六届</w:t>
      </w:r>
      <w:r>
        <w:t>“</w:t>
      </w:r>
      <w:r>
        <w:t>银鸽奖</w:t>
      </w:r>
      <w:r>
        <w:t>”</w:t>
      </w:r>
      <w:r>
        <w:t>（</w:t>
      </w:r>
      <w:r>
        <w:t>2021</w:t>
      </w:r>
      <w:r>
        <w:t>年度）最佳出版奖。</w:t>
      </w:r>
      <w:r>
        <w:t>2019</w:t>
      </w:r>
      <w:r>
        <w:t>年出版《简明静安史话》，该书以全区</w:t>
      </w:r>
      <w:r>
        <w:t>100</w:t>
      </w:r>
      <w:r>
        <w:t>万人口为受众目标而编写的通俗读本，新华社、人民网、解放日报等十余家媒体主流媒体对该书出版发行进行报道。</w:t>
      </w:r>
      <w:r>
        <w:t>2021</w:t>
      </w:r>
      <w:r>
        <w:t>年，编印《时光剪</w:t>
      </w:r>
      <w:r>
        <w:t>·</w:t>
      </w:r>
      <w:r>
        <w:t>编年</w:t>
      </w:r>
      <w:r>
        <w:rPr>
          <w:rFonts w:hint="eastAsia"/>
        </w:rPr>
        <w:t>静安》，图文并茂展现出静安区境内</w:t>
      </w:r>
      <w:r>
        <w:t>100</w:t>
      </w:r>
      <w:r>
        <w:t>年大事记，全面反映党的历史、党领导下的静安人民的革命史和建设史。</w:t>
      </w:r>
    </w:p>
    <w:p w:rsidR="00461CC9" w:rsidRDefault="00461CC9" w:rsidP="00461CC9">
      <w:pPr>
        <w:ind w:firstLineChars="200" w:firstLine="420"/>
      </w:pPr>
      <w:r>
        <w:rPr>
          <w:rFonts w:hint="eastAsia"/>
        </w:rPr>
        <w:t>接下来，静安档案史志工作将继续深入学习贯彻习近平新时代中国特色社会主义思想、党的二十大精神及总书记对档案史志工作的指示批示要求，守正创新、踔厉奋发，不断提升档案治理能力和服务水平，开创红色资源保护利用新局面，推出方志志书编纂新成果，推动档案史志转型发展实现新突破，为静安担当新使命、奋进新征程、谱写新篇章贡献档案史志的力量。</w:t>
      </w:r>
    </w:p>
    <w:p w:rsidR="00461CC9" w:rsidRDefault="00461CC9" w:rsidP="00461CC9">
      <w:pPr>
        <w:ind w:firstLineChars="200" w:firstLine="420"/>
        <w:jc w:val="right"/>
      </w:pPr>
      <w:r w:rsidRPr="00D82394">
        <w:rPr>
          <w:rFonts w:hint="eastAsia"/>
        </w:rPr>
        <w:t>上海静安</w:t>
      </w:r>
      <w:r w:rsidRPr="00D82394">
        <w:t>2022-11-04</w:t>
      </w:r>
    </w:p>
    <w:p w:rsidR="00461CC9" w:rsidRDefault="00461CC9" w:rsidP="00685DEC">
      <w:pPr>
        <w:rPr>
          <w:shd w:val="clear" w:color="auto" w:fill="FFFFFF"/>
        </w:rPr>
        <w:sectPr w:rsidR="00461CC9" w:rsidSect="00685DEC">
          <w:type w:val="continuous"/>
          <w:pgSz w:w="11906" w:h="16838"/>
          <w:pgMar w:top="1644" w:right="1236" w:bottom="1418" w:left="1814" w:header="851" w:footer="907" w:gutter="0"/>
          <w:pgNumType w:start="1"/>
          <w:cols w:space="720"/>
          <w:docGrid w:type="lines" w:linePitch="341" w:charSpace="2373"/>
        </w:sectPr>
      </w:pPr>
    </w:p>
    <w:p w:rsidR="00AE5CAF" w:rsidRDefault="00AE5CAF"/>
    <w:sectPr w:rsidR="00AE5CA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61CC9"/>
    <w:rsid w:val="00461CC9"/>
    <w:rsid w:val="00AE5CA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61CC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61CC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351</Words>
  <Characters>2002</Characters>
  <Application>Microsoft Office Word</Application>
  <DocSecurity>0</DocSecurity>
  <Lines>16</Lines>
  <Paragraphs>4</Paragraphs>
  <ScaleCrop>false</ScaleCrop>
  <Company>Microsoft</Company>
  <LinksUpToDate>false</LinksUpToDate>
  <CharactersWithSpaces>2349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2022-12-23T09:31:00Z</dcterms:created>
</cp:coreProperties>
</file>