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08" w:rsidRDefault="00465108" w:rsidP="00CD3C31">
      <w:pPr>
        <w:pStyle w:val="1"/>
      </w:pPr>
      <w:r w:rsidRPr="002C63B8">
        <w:rPr>
          <w:rFonts w:hint="eastAsia"/>
        </w:rPr>
        <w:t>武城：创新“</w:t>
      </w:r>
      <w:r w:rsidRPr="002C63B8">
        <w:t>12335</w:t>
      </w:r>
      <w:r w:rsidRPr="002C63B8">
        <w:rPr>
          <w:rFonts w:hint="eastAsia"/>
        </w:rPr>
        <w:t>”工作法</w:t>
      </w:r>
      <w:r w:rsidRPr="002C63B8">
        <w:t xml:space="preserve"> </w:t>
      </w:r>
      <w:r w:rsidRPr="002C63B8">
        <w:rPr>
          <w:rFonts w:hint="eastAsia"/>
        </w:rPr>
        <w:t>化解矛盾解民忧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党的二十大报告中指出，要着力解决好人民群众急难愁盼问题。德州市武城县紧紧抓住人民最关心、最直接、最现实的问题，创新“</w:t>
      </w:r>
      <w:r>
        <w:t>12335</w:t>
      </w:r>
      <w:r>
        <w:rPr>
          <w:rFonts w:hint="eastAsia"/>
        </w:rPr>
        <w:t>”化解信访机制，延伸服务触角，努力提升人民群众的幸福感、获得感。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供暖季已到来，让武城县贝州家具建材城小区居民们高兴的是，今年，小区内供暖管道经过维修改造，可以温暖过冬。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武城县贝州家具建材城小区居民王洪申告诉记者：“往年温度比较低，在</w:t>
      </w:r>
      <w:r>
        <w:t>14—15</w:t>
      </w:r>
      <w:r>
        <w:rPr>
          <w:rFonts w:hint="eastAsia"/>
        </w:rPr>
        <w:t>℃，一直在这住着，家里晚上都盖着厚被子，在这睡觉确实比较冷。由于我们向居委会反映，今年把管道加粗了，温度提升上来了，我们特别高兴。”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据了解，该小区为商住一体，分南、北区两部分，南区的</w:t>
      </w:r>
      <w:r>
        <w:t>170</w:t>
      </w:r>
      <w:r>
        <w:rPr>
          <w:rFonts w:hint="eastAsia"/>
        </w:rPr>
        <w:t>户居民由于原来的供热管道设计不合理，造成压力与温度不达标。就在这时，武城县广运街道创新了“</w:t>
      </w:r>
      <w:r>
        <w:t>12335</w:t>
      </w:r>
      <w:r>
        <w:rPr>
          <w:rFonts w:hint="eastAsia"/>
        </w:rPr>
        <w:t>”化解信访机制，</w:t>
      </w:r>
      <w:r>
        <w:t>1</w:t>
      </w:r>
      <w:r>
        <w:rPr>
          <w:rFonts w:hint="eastAsia"/>
        </w:rPr>
        <w:t>是建立一个联席会议制度；</w:t>
      </w:r>
      <w:r>
        <w:t>2</w:t>
      </w:r>
      <w:r>
        <w:rPr>
          <w:rFonts w:hint="eastAsia"/>
        </w:rPr>
        <w:t>是建立两个信访工作平台，线上</w:t>
      </w:r>
      <w:r>
        <w:t>+</w:t>
      </w:r>
      <w:r>
        <w:rPr>
          <w:rFonts w:hint="eastAsia"/>
        </w:rPr>
        <w:t>线下结合畅通群众发声渠道；</w:t>
      </w:r>
      <w:r>
        <w:t>3</w:t>
      </w:r>
      <w:r>
        <w:rPr>
          <w:rFonts w:hint="eastAsia"/>
        </w:rPr>
        <w:t>是建立三支矛盾调解队伍，其中包括信访干部队伍、专业调解团队、基层“信访工作明白人”团队；另一个</w:t>
      </w:r>
      <w:r>
        <w:t>3</w:t>
      </w:r>
      <w:r>
        <w:rPr>
          <w:rFonts w:hint="eastAsia"/>
        </w:rPr>
        <w:t>是建立三级矛盾调处体系，</w:t>
      </w:r>
      <w:r>
        <w:t>5</w:t>
      </w:r>
      <w:r>
        <w:rPr>
          <w:rFonts w:hint="eastAsia"/>
        </w:rPr>
        <w:t>是实行五项工作制度，确保工作落实效能。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近日，该小区的</w:t>
      </w:r>
      <w:r>
        <w:t>170</w:t>
      </w:r>
      <w:r>
        <w:rPr>
          <w:rFonts w:hint="eastAsia"/>
        </w:rPr>
        <w:t>户居民通过线上小程序将该问题反映到社区。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武城县广运街道张庄社区党总支书记牟永魁说：“我们通过‘微连心’小程序这个平台，发现居民提的建材城供暖设计不合理，说冬季供暖不达标，咱就组织人员网格长，第一时间去现场做的调查，做了个问卷，经过我们调查以后确实发现实际情况，他们的管道比较细，一个是设计不太合理，第二个是感觉泵房压力达不到，所以需要人工、需要经费。”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要做供暖管道与泵房的改造，需要调集相关部门、邀请第三方等工作，摆在社区面前的最大难题就是资金问题。于是，牟永魁第一时间到广运街道寻求帮助。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武城县广运街道党工委副书记商红印说：“我们在接到社区上报的问题后，立即启动联席会议，召集城建，综治，群众工作办公室等相关部门共同分析研判，同时我们邀请了“红色业委会”成员和相关专家，提出专业解决方案，及时向群众公示改造计划，让专业公司迅速进场施工开始改造。”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截至目前，通过“</w:t>
      </w:r>
      <w:r>
        <w:t>12335</w:t>
      </w:r>
      <w:r>
        <w:rPr>
          <w:rFonts w:hint="eastAsia"/>
        </w:rPr>
        <w:t>”化解信访机制共召集相关部门会议</w:t>
      </w:r>
      <w:r>
        <w:t>60</w:t>
      </w:r>
      <w:r>
        <w:rPr>
          <w:rFonts w:hint="eastAsia"/>
        </w:rPr>
        <w:t>余次，研究探讨重点案件</w:t>
      </w:r>
      <w:r>
        <w:t>120</w:t>
      </w:r>
      <w:r>
        <w:rPr>
          <w:rFonts w:hint="eastAsia"/>
        </w:rPr>
        <w:t>件，化解积案</w:t>
      </w:r>
      <w:r>
        <w:t>10</w:t>
      </w:r>
      <w:r>
        <w:rPr>
          <w:rFonts w:hint="eastAsia"/>
        </w:rPr>
        <w:t>余件。</w:t>
      </w:r>
    </w:p>
    <w:p w:rsidR="00465108" w:rsidRDefault="00465108" w:rsidP="00465108">
      <w:pPr>
        <w:ind w:firstLineChars="200" w:firstLine="420"/>
      </w:pPr>
      <w:r>
        <w:rPr>
          <w:rFonts w:hint="eastAsia"/>
        </w:rPr>
        <w:t>武城县广运街道党工委书记林传健表示：“广运街道通过‘</w:t>
      </w:r>
      <w:r>
        <w:t>12335’</w:t>
      </w:r>
      <w:r>
        <w:rPr>
          <w:rFonts w:hint="eastAsia"/>
        </w:rPr>
        <w:t>工作机制，在基层治理体系和治理能力上实现新突破，让群众遇事心安，让干部责任在肩，让社会和谐平安。”</w:t>
      </w:r>
    </w:p>
    <w:p w:rsidR="00465108" w:rsidRDefault="00465108" w:rsidP="00465108">
      <w:pPr>
        <w:ind w:firstLineChars="200" w:firstLine="420"/>
        <w:jc w:val="right"/>
      </w:pPr>
      <w:r w:rsidRPr="002C63B8">
        <w:rPr>
          <w:rFonts w:hint="eastAsia"/>
        </w:rPr>
        <w:t>齐鲁网</w:t>
      </w:r>
      <w:r>
        <w:t>2022-11-30</w:t>
      </w:r>
    </w:p>
    <w:p w:rsidR="00465108" w:rsidRDefault="00465108" w:rsidP="006B10DB">
      <w:pPr>
        <w:sectPr w:rsidR="00465108" w:rsidSect="006B10DB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03F72" w:rsidRDefault="00603F72"/>
    <w:sectPr w:rsidR="0060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108"/>
    <w:rsid w:val="00465108"/>
    <w:rsid w:val="0060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6510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6510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2023-02-03T06:05:00Z</dcterms:created>
</cp:coreProperties>
</file>