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05DBE" w:rsidRDefault="00F05DBE" w:rsidP="00CD3C31">
      <w:pPr>
        <w:pStyle w:val="1"/>
      </w:pPr>
      <w:r w:rsidRPr="00185EC1">
        <w:rPr>
          <w:rFonts w:hint="eastAsia"/>
        </w:rPr>
        <w:t>横山区：创新工作机制</w:t>
      </w:r>
      <w:r w:rsidRPr="00185EC1">
        <w:t xml:space="preserve"> </w:t>
      </w:r>
      <w:r w:rsidRPr="00185EC1">
        <w:rPr>
          <w:rFonts w:hint="eastAsia"/>
        </w:rPr>
        <w:t>推动信访工作提质增效</w:t>
      </w:r>
    </w:p>
    <w:p w:rsidR="00F05DBE" w:rsidRDefault="00F05DBE" w:rsidP="00F05DBE">
      <w:pPr>
        <w:ind w:firstLineChars="200" w:firstLine="420"/>
      </w:pPr>
      <w:r>
        <w:rPr>
          <w:rFonts w:hint="eastAsia"/>
        </w:rPr>
        <w:t>线下，“一站式”调处，热情务实的服务模式，让信访群众带着满意离开；线上，互联网</w:t>
      </w:r>
      <w:r>
        <w:t>+</w:t>
      </w:r>
      <w:r>
        <w:rPr>
          <w:rFonts w:hint="eastAsia"/>
        </w:rPr>
        <w:t>信访，便捷高效的办理模式，让网络信访成为群众的直通车和快车道……</w:t>
      </w:r>
    </w:p>
    <w:p w:rsidR="00F05DBE" w:rsidRDefault="00F05DBE" w:rsidP="00F05DBE">
      <w:pPr>
        <w:ind w:firstLineChars="200" w:firstLine="420"/>
      </w:pPr>
      <w:r>
        <w:rPr>
          <w:rFonts w:hint="eastAsia"/>
        </w:rPr>
        <w:t>今年以来，横山区在全区创新推行“</w:t>
      </w:r>
      <w:r>
        <w:t>5+X</w:t>
      </w:r>
      <w:r>
        <w:rPr>
          <w:rFonts w:hint="eastAsia"/>
        </w:rPr>
        <w:t>”专项督查考核与“五级五长”相结合的工作机制，持续推进作风建设专项行动，发扬信访干部讲政治、敢担当、能吃苦、讲奉献、不谋私的精神品质，用心用情接待每一位信访群众，实打实地为群众办“急难愁盼”实事，不仅打开了群众的“心头结”，还让一件件百姓身边的“疙瘩事”迎刃而解，全社会凝聚起同心推动经济社会实现高质量发展的强大合力。</w:t>
      </w:r>
    </w:p>
    <w:p w:rsidR="00F05DBE" w:rsidRDefault="00F05DBE" w:rsidP="00F05DBE">
      <w:pPr>
        <w:ind w:firstLineChars="200" w:firstLine="420"/>
      </w:pPr>
      <w:r>
        <w:rPr>
          <w:rFonts w:hint="eastAsia"/>
        </w:rPr>
        <w:t>开门接访</w:t>
      </w:r>
      <w:r>
        <w:t xml:space="preserve"> </w:t>
      </w:r>
      <w:r>
        <w:rPr>
          <w:rFonts w:hint="eastAsia"/>
        </w:rPr>
        <w:t>打开群众的“心头结”</w:t>
      </w:r>
    </w:p>
    <w:p w:rsidR="00F05DBE" w:rsidRDefault="00F05DBE" w:rsidP="00F05DBE">
      <w:pPr>
        <w:ind w:firstLineChars="200" w:firstLine="420"/>
      </w:pPr>
      <w:r>
        <w:rPr>
          <w:rFonts w:hint="eastAsia"/>
        </w:rPr>
        <w:t>“信访工作是送上门的群众工作，畅通群众信访渠道，敞开大门接访，才能全面地了解事实真相、群众诉求与理由、实际困难，真诚为信访群众办事，有利于打开群众‘心头结’，对妥善解决好群众诉求作用非常大。”横山区信访局局长解学盛介绍道。</w:t>
      </w:r>
    </w:p>
    <w:p w:rsidR="00F05DBE" w:rsidRDefault="00F05DBE" w:rsidP="00F05DBE">
      <w:pPr>
        <w:ind w:firstLineChars="200" w:firstLine="420"/>
      </w:pPr>
      <w:r>
        <w:rPr>
          <w:rFonts w:hint="eastAsia"/>
        </w:rPr>
        <w:t>今年</w:t>
      </w:r>
      <w:r>
        <w:t>2</w:t>
      </w:r>
      <w:r>
        <w:rPr>
          <w:rFonts w:hint="eastAsia"/>
        </w:rPr>
        <w:t>月，横山区塔湾镇海则沟村胡先生夫妇，反映称因西安某医院误诊，导致其女缺血缺氧性脑损伤。夫妇二人多次到省政府走访且行为过激。经区级包案领导、责任单位和属地乡镇联调联动，认真开展调查核实，在胡某所提诉求过高一时无法解决的情况下，一方面通过与当事人及其家属反复交流沟通，从政策、法律、心理多层面进行引导，另一方面考虑信访人的实际困难，寻求政策支持给予人文关怀。最终，胡某夫妇的“心结”终于解开了。</w:t>
      </w:r>
      <w:r>
        <w:t>3</w:t>
      </w:r>
      <w:r>
        <w:rPr>
          <w:rFonts w:hint="eastAsia"/>
        </w:rPr>
        <w:t>月</w:t>
      </w:r>
      <w:r>
        <w:t>30</w:t>
      </w:r>
      <w:r>
        <w:rPr>
          <w:rFonts w:hint="eastAsia"/>
        </w:rPr>
        <w:t>日，胡先生夫妇的诉求得到妥善解决。</w:t>
      </w:r>
    </w:p>
    <w:p w:rsidR="00F05DBE" w:rsidRDefault="00F05DBE" w:rsidP="00F05DBE">
      <w:pPr>
        <w:ind w:firstLineChars="200" w:firstLine="420"/>
      </w:pPr>
      <w:r>
        <w:rPr>
          <w:rFonts w:hint="eastAsia"/>
        </w:rPr>
        <w:t>今年，横山区把信访维稳工作作为一项重要内容，纳入到“</w:t>
      </w:r>
      <w:r>
        <w:t>5+X</w:t>
      </w:r>
      <w:r>
        <w:rPr>
          <w:rFonts w:hint="eastAsia"/>
        </w:rPr>
        <w:t>”专项督查考核机制中，与“五级五长”机制结合起来，在全区全面推行。采取党政“一把手”亲自抓，领导干部带头坐班接访，带案下访，以上表率，一抓到底，“五级五长”履职尽责，进村入户，道理、法理、情理相融合，实现了信访工作“即接即办”，做到即时受理、即时办理、即时反馈，推动群众诉求解决“不过夜”。对确实不能当天解决的，也要当日理清处理思路，立案跟踪督办，限期解决到位，切实将一大批信访矛盾化解在萌芽状态。</w:t>
      </w:r>
    </w:p>
    <w:p w:rsidR="00F05DBE" w:rsidRDefault="00F05DBE" w:rsidP="00F05DBE">
      <w:pPr>
        <w:ind w:firstLineChars="200" w:firstLine="420"/>
      </w:pPr>
      <w:r>
        <w:rPr>
          <w:rFonts w:hint="eastAsia"/>
        </w:rPr>
        <w:t>源头施治</w:t>
      </w:r>
      <w:r>
        <w:t xml:space="preserve"> </w:t>
      </w:r>
      <w:r>
        <w:rPr>
          <w:rFonts w:hint="eastAsia"/>
        </w:rPr>
        <w:t>解决“急难愁盼”实事</w:t>
      </w:r>
    </w:p>
    <w:p w:rsidR="00F05DBE" w:rsidRDefault="00F05DBE" w:rsidP="00F05DBE">
      <w:pPr>
        <w:ind w:firstLineChars="200" w:firstLine="420"/>
      </w:pPr>
      <w:r>
        <w:rPr>
          <w:rFonts w:hint="eastAsia"/>
        </w:rPr>
        <w:t>在横山区夏洲街道办常熟社区，“和事佬”调解委员会作为活跃在社区的居民自治组织，让辖区的居民备受欢迎。无论是居民家中的家长里短，还是邻里之间的矛盾纠纷，经调解基本能得到解决。</w:t>
      </w:r>
    </w:p>
    <w:p w:rsidR="00F05DBE" w:rsidRDefault="00F05DBE" w:rsidP="00F05DBE">
      <w:pPr>
        <w:ind w:firstLineChars="200" w:firstLine="420"/>
      </w:pPr>
      <w:r>
        <w:rPr>
          <w:rFonts w:hint="eastAsia"/>
        </w:rPr>
        <w:t>“我们‘和事佬’在调处矛盾纠纷时，讲求工作方法，平时常到社区走一走，看一看，听一听，看到陋习说一说，碰到矛盾劝一劝，遇到困难帮一帮。”夏洲街道常熟社区党支部书记张仲卿说，调解委员会吸纳了当地一批掌握社情民意，工作经验丰富，群众威望较高的老干部、老党员、法律工作者为工作人员。</w:t>
      </w:r>
    </w:p>
    <w:p w:rsidR="00F05DBE" w:rsidRDefault="00F05DBE" w:rsidP="00F05DBE">
      <w:pPr>
        <w:ind w:firstLineChars="200" w:firstLine="420"/>
      </w:pPr>
      <w:r>
        <w:rPr>
          <w:rFonts w:hint="eastAsia"/>
        </w:rPr>
        <w:t>“和事佬”调解委员会自</w:t>
      </w:r>
      <w:r>
        <w:t>2015</w:t>
      </w:r>
      <w:r>
        <w:rPr>
          <w:rFonts w:hint="eastAsia"/>
        </w:rPr>
        <w:t>年成立以来，上传百姓心声，下达党的政策，入百家门，聚千户意，说群众的话，办群众的事，在开展社区基层民主自治、反映社情民意、化解家庭矛盾、宣传法规政策、建设和谐社区等方面发挥着积极的作用，化解了大量矛盾纠纷，规范了社区治理秩序，搭建起了党委、政府和人民群众之间的桥梁纽带，筑牢了社会和谐稳定的第一道防线。</w:t>
      </w:r>
    </w:p>
    <w:p w:rsidR="00F05DBE" w:rsidRDefault="00F05DBE" w:rsidP="00F05DBE">
      <w:pPr>
        <w:ind w:firstLineChars="200" w:firstLine="420"/>
      </w:pPr>
      <w:r>
        <w:rPr>
          <w:rFonts w:hint="eastAsia"/>
        </w:rPr>
        <w:t>“矛盾问题，堵不如疏。解决问题，关键要从源头施治。”解学盛说，做好信访工作必须发挥全社会的力量，要着力从解决群众的“急难愁盼”实事做起，面对民众的切身利益诉求，要的不是冷冰冰的明令禁止，而是实实在在的利民惠民，让人民群众有更多的幸福感。</w:t>
      </w:r>
    </w:p>
    <w:p w:rsidR="00F05DBE" w:rsidRDefault="00F05DBE" w:rsidP="00F05DBE">
      <w:pPr>
        <w:ind w:firstLineChars="200" w:firstLine="420"/>
      </w:pPr>
      <w:r>
        <w:rPr>
          <w:rFonts w:hint="eastAsia"/>
        </w:rPr>
        <w:t>联动攻坚</w:t>
      </w:r>
      <w:r>
        <w:t xml:space="preserve"> </w:t>
      </w:r>
      <w:r>
        <w:rPr>
          <w:rFonts w:hint="eastAsia"/>
        </w:rPr>
        <w:t>把“疙瘩”解在最基层</w:t>
      </w:r>
    </w:p>
    <w:p w:rsidR="00F05DBE" w:rsidRDefault="00F05DBE" w:rsidP="00F05DBE">
      <w:pPr>
        <w:ind w:firstLineChars="200" w:firstLine="420"/>
      </w:pPr>
      <w:r>
        <w:rPr>
          <w:rFonts w:hint="eastAsia"/>
        </w:rPr>
        <w:t>信访积案化解是信访工作最难啃的“硬骨头”。横山区坚持从清思路、端态度、多办法上下功夫，认真查实情、找症结、定对策，多部门联动攻坚，巧解“疙瘩事”。为顺利化解</w:t>
      </w:r>
      <w:r>
        <w:t>118</w:t>
      </w:r>
      <w:r>
        <w:rPr>
          <w:rFonts w:hint="eastAsia"/>
        </w:rPr>
        <w:t>件信访积案，横山区委、区政府及时成立治理重复信访、化解信访积案专项工作领导小组，建立区级督导、分级负责、上下联动的工作机制，区委书记、区长亲自挂帅，高位推动，区级包案领导和责任单位主动出击，不等不靠，积极沟通，全力协调，信访部门紧紧抓住“</w:t>
      </w:r>
      <w:r>
        <w:t>5+x</w:t>
      </w:r>
      <w:r>
        <w:rPr>
          <w:rFonts w:hint="eastAsia"/>
        </w:rPr>
        <w:t>”专项督查考核办法，充分依托“两周一通报、一月一调度、一季一点评”制度优势，高效率、高质量推进信访积案化解工作。</w:t>
      </w:r>
    </w:p>
    <w:p w:rsidR="00F05DBE" w:rsidRDefault="00F05DBE" w:rsidP="00F05DBE">
      <w:pPr>
        <w:ind w:firstLineChars="200" w:firstLine="420"/>
      </w:pPr>
      <w:r>
        <w:t>6</w:t>
      </w:r>
      <w:r>
        <w:rPr>
          <w:rFonts w:hint="eastAsia"/>
        </w:rPr>
        <w:t>年前，横山区南塔办事处牛圪崂村村民老刘因交通肇事纠纷，经榆阳区人民法院调解后，赔偿款迟迟未能兑付。此后，老刘曾多次到多地信访投诉，重复投递网上信访件。</w:t>
      </w:r>
    </w:p>
    <w:p w:rsidR="00F05DBE" w:rsidRDefault="00F05DBE" w:rsidP="00F05DBE">
      <w:pPr>
        <w:ind w:firstLineChars="200" w:firstLine="420"/>
      </w:pPr>
      <w:r>
        <w:rPr>
          <w:rFonts w:hint="eastAsia"/>
        </w:rPr>
        <w:t>针对此案，横山区区级包案领导多次到区信访局调研信访积案攻坚化解工作，听取案件进展情况，坚持“一把手”带头包案，多次与双方当事人沟通，运用人民调解、司法调解等相结合的矛盾调处机制，逐一对照政策、法律法规，研究解决其提出的具体问题，坚持以法律约束人，以理服人，以情感人，引导其反映合理诉求，回归正常生产生活。通过一系列有力举措，最终今年</w:t>
      </w:r>
      <w:r>
        <w:t>7</w:t>
      </w:r>
      <w:r>
        <w:rPr>
          <w:rFonts w:hint="eastAsia"/>
        </w:rPr>
        <w:t>月底，老刘的诉求得到妥善解决。</w:t>
      </w:r>
    </w:p>
    <w:p w:rsidR="00F05DBE" w:rsidRDefault="00F05DBE" w:rsidP="00F05DBE">
      <w:pPr>
        <w:ind w:firstLineChars="200" w:firstLine="420"/>
      </w:pPr>
      <w:r>
        <w:rPr>
          <w:rFonts w:hint="eastAsia"/>
        </w:rPr>
        <w:t>“要持续紧盯重点领域、重点群体、重点人员，落实属地管理责任，把矛盾隐患化解在当地、解决在当地。”横山区委书记苗玉祥说。</w:t>
      </w:r>
    </w:p>
    <w:p w:rsidR="00F05DBE" w:rsidRDefault="00F05DBE" w:rsidP="00F05DBE">
      <w:pPr>
        <w:ind w:firstLineChars="200" w:firstLine="420"/>
      </w:pPr>
      <w:r>
        <w:rPr>
          <w:rFonts w:hint="eastAsia"/>
        </w:rPr>
        <w:t>截至</w:t>
      </w:r>
      <w:r>
        <w:t>11</w:t>
      </w:r>
      <w:r>
        <w:rPr>
          <w:rFonts w:hint="eastAsia"/>
        </w:rPr>
        <w:t>月中旬，全区信访积案按期清零，信访案件办理提质增效，“四率一下降”五项指标（信访事项及时受理率、按期办结率、群众满意率、参评率、重复访下降）综合绩效居榆林市前列。</w:t>
      </w:r>
    </w:p>
    <w:p w:rsidR="00F05DBE" w:rsidRPr="00185EC1" w:rsidRDefault="00F05DBE" w:rsidP="00CD3C31">
      <w:pPr>
        <w:jc w:val="right"/>
      </w:pPr>
      <w:r>
        <w:rPr>
          <w:rFonts w:hint="eastAsia"/>
        </w:rPr>
        <w:t>文明陕西</w:t>
      </w:r>
      <w:r>
        <w:t>2022-11-24</w:t>
      </w:r>
    </w:p>
    <w:p w:rsidR="00F05DBE" w:rsidRDefault="00F05DBE" w:rsidP="006B10DB">
      <w:pPr>
        <w:sectPr w:rsidR="00F05DBE" w:rsidSect="006B10DB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CC39F1" w:rsidRDefault="00CC39F1"/>
    <w:sectPr w:rsidR="00CC39F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05DBE"/>
    <w:rsid w:val="00CC39F1"/>
    <w:rsid w:val="00F05DB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uiPriority w:val="99"/>
    <w:qFormat/>
    <w:rsid w:val="00F05DB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uiPriority w:val="99"/>
    <w:rsid w:val="00F05DBE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310</Words>
  <Characters>1767</Characters>
  <Application>Microsoft Office Word</Application>
  <DocSecurity>0</DocSecurity>
  <Lines>14</Lines>
  <Paragraphs>4</Paragraphs>
  <ScaleCrop>false</ScaleCrop>
  <Company>Microsoft</Company>
  <LinksUpToDate>false</LinksUpToDate>
  <CharactersWithSpaces>2073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2023-02-03T06:05:00Z</dcterms:created>
</cp:coreProperties>
</file>