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400C" w:rsidRDefault="001C400C" w:rsidP="002D6CCE">
      <w:pPr>
        <w:pStyle w:val="1"/>
      </w:pPr>
      <w:r>
        <w:rPr>
          <w:rFonts w:hint="eastAsia"/>
        </w:rPr>
        <w:t>跟党奋进新征程</w:t>
      </w:r>
      <w:r>
        <w:t xml:space="preserve"> 巾帼建功新时代 </w:t>
      </w:r>
      <w:r>
        <w:rPr>
          <w:rFonts w:ascii="宋体" w:eastAsia="宋体" w:cs="宋体" w:hint="eastAsia"/>
        </w:rPr>
        <w:t>——</w:t>
      </w:r>
      <w:r>
        <w:t>各地妇联组织全力以赴学习宣传贯彻党的二十大精神</w:t>
      </w:r>
    </w:p>
    <w:p w:rsidR="001C400C" w:rsidRDefault="001C400C" w:rsidP="001C400C">
      <w:pPr>
        <w:ind w:firstLineChars="200" w:firstLine="420"/>
      </w:pPr>
      <w:r>
        <w:rPr>
          <w:rFonts w:hint="eastAsia"/>
        </w:rPr>
        <w:t>习近平总书记强调，党的二十大在政治上、理论上、实践上取得了一系列重大成果，就新时代新征程党和国家事业发展制定了大政方针和战略部署，是我们党团结带领人民全面建设社会主义现代化国家、全面推进中华民族伟大复兴的政治宣言和行动纲领。全党要在全面学习、全面把握、全面落实上下功夫，坚定不移把党的二十大提出的目标任务落到实处，奋力夺取全面建设社会主义现代化国家新胜利。</w:t>
      </w:r>
    </w:p>
    <w:p w:rsidR="001C400C" w:rsidRDefault="001C400C" w:rsidP="001C400C">
      <w:pPr>
        <w:ind w:firstLineChars="200" w:firstLine="420"/>
      </w:pPr>
      <w:r>
        <w:rPr>
          <w:rFonts w:hint="eastAsia"/>
        </w:rPr>
        <w:t>时代召唤巾帼，奋斗成就梦想。《全国妇联关于认真学习宣传贯彻党的二十大精神的通知》（以下简称《通知》）印发以来，各地各级妇联全力以赴落实《通知》要求，把学习好、宣传好、贯彻好党的二十大精神作为当前和今后一个时期的首要政治任务，切实把党中央战略部署转化为妇联工作任务和工作实效，团结引领广大妇女跟党奋进新征程、巾帼建功新时代，为全面建设社会主义现代化国家团结奋斗。</w:t>
      </w:r>
    </w:p>
    <w:p w:rsidR="001C400C" w:rsidRDefault="001C400C" w:rsidP="001C400C">
      <w:pPr>
        <w:ind w:firstLineChars="200" w:firstLine="420"/>
      </w:pPr>
      <w:r>
        <w:rPr>
          <w:rFonts w:hint="eastAsia"/>
        </w:rPr>
        <w:t>全面准确学习领会，引领广大妇女在党的旗帜下团结成“一块坚硬的钢铁”</w:t>
      </w:r>
    </w:p>
    <w:p w:rsidR="001C400C" w:rsidRDefault="001C400C" w:rsidP="001C400C">
      <w:pPr>
        <w:ind w:firstLineChars="200" w:firstLine="420"/>
      </w:pPr>
      <w:r>
        <w:rPr>
          <w:rFonts w:hint="eastAsia"/>
        </w:rPr>
        <w:t>《通知》强调，要全面准确学习领会党的二十大精神，更好用大会精神统一思想、统一意志、统一行动，步调一致向前进。要层层抓好学习培训，在全面学习、全面把握、联系实际上下功夫，原原本本、逐字逐句学，真学真信真懂真用，推动习近平新时代中国特色社会主义思想更加深入妇女人心。</w:t>
      </w:r>
    </w:p>
    <w:p w:rsidR="001C400C" w:rsidRDefault="001C400C" w:rsidP="001C400C">
      <w:pPr>
        <w:ind w:firstLineChars="200" w:firstLine="420"/>
      </w:pPr>
      <w:r>
        <w:rPr>
          <w:rFonts w:hint="eastAsia"/>
        </w:rPr>
        <w:t>海南省妇联按照统一部署，以“巾帼心向党·奋进新征程”为主题开展了内容丰富、形式多样的党的二十大精神学习教育活动。同步印发学习宣传贯彻通知，制定党组理论学习中心组学习方案、省妇联宣传宣讲方案和行动方案。海南省妇联多次召开会议集中学习党的二十大精神，大家围绕主题谈体会，结合工作谈落实。大家深切体会到，以习近平同志为核心的新一届中央领导集体是深受全党全国各族人民拥护和信赖的领导集体，习近平总书记是全党拥护、人民爱戴、当之无愧的党的领袖。作为妇联组织，将引领广大妇女更加紧密地团结在以习近平同志为核心的党中央周围，在党的旗帜下团结成“一块坚硬的钢铁”，永远听党话、坚定跟党走。</w:t>
      </w:r>
    </w:p>
    <w:p w:rsidR="001C400C" w:rsidRDefault="001C400C" w:rsidP="001C400C">
      <w:pPr>
        <w:ind w:firstLineChars="200" w:firstLine="420"/>
      </w:pPr>
      <w:r>
        <w:rPr>
          <w:rFonts w:hint="eastAsia"/>
        </w:rPr>
        <w:t>山西省妇联把深入学习贯彻党的二十大精神，作为当前和今后一个时期的重大政治任务和头等大事。要求全省各级妇联坚持和加强党的全面领导，深刻领悟“两个确立”的决定性意义，牢固树立“四个意识”，切实增强“四个自信”，坚决做到“两个维护”，学懂弄通做实习近平新时代中国特色社会主义思想，始终在思想上、政治上、行动上同以习近平同志为核心的党中央保持高度一致，自觉把党的领导贯彻落实到妇联工作各方面全过程。同时充分发挥自身优势，开展好“巾帼心向党·奋进新征程”学习教育活动，掀起大学习大宣讲大宣传热潮，以更加昂扬的精神状态、更加坚定的必胜信念，引领广大妇女感党恩听党话跟党走，沿着习近平总书记指引的方向奋勇前进。</w:t>
      </w:r>
    </w:p>
    <w:p w:rsidR="001C400C" w:rsidRDefault="001C400C" w:rsidP="001C400C">
      <w:pPr>
        <w:ind w:firstLineChars="200" w:firstLine="420"/>
      </w:pPr>
      <w:r>
        <w:rPr>
          <w:rFonts w:hint="eastAsia"/>
        </w:rPr>
        <w:t>陕西省咸阳市妇联第一时间召集全体干部认真学习党的二十大会议精神，安排部署党的二十大精神学习宣传贯彻工作，下发《咸阳市妇联关于学习宣传贯彻党的二十大精神的通知》，要求各级妇联、各下属单位、各妇女社会组织发扬时不我待、只争朝夕的精神，开展好党的二十大精神学习教育活动，引导广大妇女和家庭把感恩党、感恩新时代的真挚情感，转化为团结奋斗建功新时代的实际行动。</w:t>
      </w:r>
    </w:p>
    <w:p w:rsidR="001C400C" w:rsidRDefault="001C400C" w:rsidP="001C400C">
      <w:pPr>
        <w:ind w:firstLineChars="200" w:firstLine="420"/>
      </w:pPr>
      <w:r>
        <w:rPr>
          <w:rFonts w:hint="eastAsia"/>
        </w:rPr>
        <w:t>全系统开展大宣讲，凝聚起全面建设社会主义现代化国家的巾帼伟力</w:t>
      </w:r>
    </w:p>
    <w:p w:rsidR="001C400C" w:rsidRDefault="001C400C" w:rsidP="001C400C">
      <w:pPr>
        <w:ind w:firstLineChars="200" w:firstLine="420"/>
      </w:pPr>
      <w:r>
        <w:rPr>
          <w:rFonts w:hint="eastAsia"/>
        </w:rPr>
        <w:t>《通知》强调，要全系统开展“巾帼大宣讲”，领导带头讲，机关带动讲，各地要组建省市县级巾帼宣讲小分队，层层开展宣讲，通过妇联干部带头讲、党的二十大代表深入讲、妇联执委广泛讲、先进典型结合讲，推动党的二十大精神进机关、进企事业单位、进城乡社区、进校园、进各类新经济组织和新社会组织、进网站、进家庭，让妇女群众听得懂、能领会、可落实。</w:t>
      </w:r>
    </w:p>
    <w:p w:rsidR="001C400C" w:rsidRDefault="001C400C" w:rsidP="001C400C">
      <w:pPr>
        <w:ind w:firstLineChars="200" w:firstLine="420"/>
      </w:pPr>
      <w:r>
        <w:rPr>
          <w:rFonts w:hint="eastAsia"/>
        </w:rPr>
        <w:t>“新时代新征程，中心任务激励人，建成强国是重任，圆第二个百年梦。党的光辉永照耀，习总书记作报告，亮点纷呈又齐全，全场掌声响不完……”在四川阿坝藏族羌族自治州九寨沟县，县妇联组建了一支“九寨采花巾帼宣讲队”。连日来，宣讲队的志愿者走进农家小院，用群众喜闻乐见的形式，为群众宣讲党的二十大精神。“九寨采花巾帼宣讲队”是一个缩影。四川省妇联在全省开展了“巾帼心向党·奋进新征程”妇联系统学习宣传贯彻党的二十大精神“百千万巾帼大宣讲”暨大调研活动，省妇联成立巾帼宣讲团，各市州成立巾帼宣讲小分队，由党的二十大女代表、各级妇联干部、专家学者、巾帼志愿者等组成，并结合工作调研奔赴基层一线，带头开展宣讲。</w:t>
      </w:r>
    </w:p>
    <w:p w:rsidR="001C400C" w:rsidRDefault="001C400C" w:rsidP="001C400C">
      <w:pPr>
        <w:ind w:firstLineChars="200" w:firstLine="420"/>
      </w:pPr>
      <w:r>
        <w:rPr>
          <w:rFonts w:hint="eastAsia"/>
        </w:rPr>
        <w:t>浙江省妇联线上线下组织开展“红船女儿心向党”党的二十大精神学习宣讲进机关、进村社、进家庭、进企业、进校园、进网站“六进”活动。活动启动仪式上，邀请党的二十大女代表、女科学家等优秀女性，就学习贯彻党的二十大精神谈感悟、话初心，凝聚奋进力量，吸引</w:t>
      </w:r>
      <w:r>
        <w:t>10</w:t>
      </w:r>
      <w:r>
        <w:t>万余人收看直播，有效引领广大妇女争做伟大事业的建设者、文明风尚的倡导者、敢于追梦的奋斗者。浙江省妇联还组建了</w:t>
      </w:r>
      <w:r>
        <w:t>10</w:t>
      </w:r>
      <w:r>
        <w:t>支党的二十大精神省级</w:t>
      </w:r>
      <w:r>
        <w:t>“</w:t>
      </w:r>
      <w:r>
        <w:t>红船女儿</w:t>
      </w:r>
      <w:r>
        <w:t>”</w:t>
      </w:r>
      <w:r>
        <w:t>示范宣讲小分队，赴基层一线开展宣讲。与此同时，全省各级妇联组织积极响应、迅速行动，党的二十大精神宣讲活动在浙江各地全面发力</w:t>
      </w:r>
      <w:r>
        <w:rPr>
          <w:rFonts w:hint="eastAsia"/>
        </w:rPr>
        <w:t>、扎实推进。该省提出，力争到</w:t>
      </w:r>
      <w:r>
        <w:t>2023</w:t>
      </w:r>
      <w:r>
        <w:t>年</w:t>
      </w:r>
      <w:r>
        <w:t>3</w:t>
      </w:r>
      <w:r>
        <w:t>月底，省市县分别完成百场、千场、万场宣讲。</w:t>
      </w:r>
    </w:p>
    <w:p w:rsidR="001C400C" w:rsidRDefault="001C400C" w:rsidP="001C400C">
      <w:pPr>
        <w:ind w:firstLineChars="200" w:firstLine="420"/>
      </w:pPr>
      <w:r>
        <w:rPr>
          <w:rFonts w:hint="eastAsia"/>
        </w:rPr>
        <w:t>前不久，甘肃陇南市西和县妇联走进该县太石河乡山青村进行党的二十大精神宣讲，同时就妇联开展的“两癌”救助、寻找“最美家庭”、关爱留守儿童等工作进行详细培训。一场接地气的“妇女工作宣讲会”，把党的创新理论、乡村振兴以及涉及妇女儿童的相关政策传送到了妇女群众心坎上。党的二十大胜利闭幕以来，陇南市妇联对全市妇联系统“巾帼大宣讲”作了详尽的安排部署。连日来，全市各级妇联精心打造特色宣讲品牌，开展多形式、多维度的宣讲活动，聚焦“线上”有知有味，赋能“线下”出新出彩，让党的二十大精神宣讲聚人气、接地气、冒热气，真正深入基层、深入人心，凝聚起全面建设社会主义现代化国家的巾帼力量。</w:t>
      </w:r>
    </w:p>
    <w:p w:rsidR="001C400C" w:rsidRDefault="001C400C" w:rsidP="001C400C">
      <w:pPr>
        <w:ind w:firstLineChars="200" w:firstLine="420"/>
      </w:pPr>
      <w:r>
        <w:rPr>
          <w:rFonts w:hint="eastAsia"/>
        </w:rPr>
        <w:t>全方位谋划促落实，切实把党中央战略部署转化为妇联工作任务和工作实效</w:t>
      </w:r>
    </w:p>
    <w:p w:rsidR="001C400C" w:rsidRDefault="001C400C" w:rsidP="001C400C">
      <w:pPr>
        <w:ind w:firstLineChars="200" w:firstLine="420"/>
      </w:pPr>
      <w:r>
        <w:rPr>
          <w:rFonts w:hint="eastAsia"/>
        </w:rPr>
        <w:t>《通知》强调，要以党的二十大精神为指引，把今年的工作和明年的任务有效衔接，前瞻性谋划好、整体性推进好明年工作，切实把党中央战略部署转化为妇联工作任务和工作实效，推动党的二十大精神在妇联系统落到实处、见到实效。</w:t>
      </w:r>
    </w:p>
    <w:p w:rsidR="001C400C" w:rsidRDefault="001C400C" w:rsidP="001C400C">
      <w:pPr>
        <w:ind w:firstLineChars="200" w:firstLine="420"/>
      </w:pPr>
      <w:r>
        <w:rPr>
          <w:rFonts w:hint="eastAsia"/>
        </w:rPr>
        <w:t>江苏各地妇联积极引领巾帼志愿力量，组织党的二十大女代表、妇联干部、妇联执委、巾帼志愿者等，深入基层一线，以“服务</w:t>
      </w:r>
      <w:r>
        <w:t>+</w:t>
      </w:r>
      <w:r>
        <w:t>宣讲</w:t>
      </w:r>
      <w:r>
        <w:t>”</w:t>
      </w:r>
      <w:r>
        <w:t>的形式，因地制宜开展</w:t>
      </w:r>
      <w:r>
        <w:t>“</w:t>
      </w:r>
      <w:r>
        <w:t>五个一</w:t>
      </w:r>
      <w:r>
        <w:t>”</w:t>
      </w:r>
      <w:r>
        <w:t>巾帼志愿关爱服务，通过一次走访特殊困难妇女活动、一次关爱慰问社区一老一小活动、一次圆梦妇女群众微心愿活动、一场家庭家教家风建设社区讲座、一场现场法律宣传咨询活动等</w:t>
      </w:r>
      <w:r>
        <w:t>“</w:t>
      </w:r>
      <w:r>
        <w:t>五个一</w:t>
      </w:r>
      <w:r>
        <w:t>”</w:t>
      </w:r>
      <w:r>
        <w:t>服务，将党的关怀和温暖送到妇女和家庭身边。</w:t>
      </w:r>
    </w:p>
    <w:p w:rsidR="001C400C" w:rsidRDefault="001C400C" w:rsidP="001C400C">
      <w:pPr>
        <w:ind w:firstLineChars="200" w:firstLine="420"/>
      </w:pPr>
      <w:r>
        <w:rPr>
          <w:rFonts w:hint="eastAsia"/>
        </w:rPr>
        <w:t>广西壮族自治区妇联坚持“五个牢牢把握”深入学习贯彻党的二十大精神，在围绕中心服务大局中找准切入点，精准发力彰显巾帼作为，持续推进“我为妇女群众办实事”实践活动——联合自治区供销社加强战略合作，利用广西供销系统平台帮助女企业家、女能人产品打通供给渠道，助推巾帼好产品“供得好”“销得出”，助力乡村振兴；联合自治区检察院推进未成年被害人综合救助、困境妇女儿童国家司法救助，全区</w:t>
      </w:r>
      <w:r>
        <w:t>58</w:t>
      </w:r>
      <w:r>
        <w:t>个未成年人</w:t>
      </w:r>
      <w:r>
        <w:t>“</w:t>
      </w:r>
      <w:r>
        <w:t>一站式</w:t>
      </w:r>
      <w:r>
        <w:t>”</w:t>
      </w:r>
      <w:r>
        <w:t>专门办案场所为未成年人提供保护；推动</w:t>
      </w:r>
      <w:r>
        <w:t>38</w:t>
      </w:r>
      <w:r>
        <w:t>个妇儿工委成员单位为妇女儿童办民生实事</w:t>
      </w:r>
      <w:r>
        <w:t>41</w:t>
      </w:r>
      <w:r>
        <w:t>件，形成关爱妇女儿童合力。</w:t>
      </w:r>
    </w:p>
    <w:p w:rsidR="001C400C" w:rsidRDefault="001C400C" w:rsidP="001C400C">
      <w:pPr>
        <w:ind w:firstLineChars="200" w:firstLine="420"/>
      </w:pPr>
      <w:r>
        <w:rPr>
          <w:rFonts w:hint="eastAsia"/>
        </w:rPr>
        <w:t>安徽黄山市各级妇联深入落实党的二十大部署要求和习近平总书记的重要指示，以党建为纲、妇建为要，以徽州历史文化为重要依托，以全市文明家庭、道德模范、先进人物等为鲜活滋养，倡导践行新时代家庭观。该市各级妇联坚持党建带妇建，以妇女为主体，以家庭为切入点，在社区家长学校等阵地打造中融入“家视角”，把妇联工作职能更好地落实在“家”、活跃在“家”、见效在“家”。此外，坚持以社会主义核心价值观为统领，深入挖掘古徽州传统文化精髓，切实传播好黄山“她”声音，在文化弘扬中讲好“家故事”，把优秀传统文化融入家庭文明建设，以家庭文明促进社会和谐。</w:t>
      </w:r>
    </w:p>
    <w:p w:rsidR="001C400C" w:rsidRDefault="001C400C" w:rsidP="001C400C">
      <w:pPr>
        <w:ind w:firstLineChars="200" w:firstLine="420"/>
      </w:pPr>
      <w:r>
        <w:rPr>
          <w:rFonts w:hint="eastAsia"/>
        </w:rPr>
        <w:t>按照党的二十大报告对妇联工作的定位和要求，陕西各地基层妇联发挥“联”字优势，以“时时放心不下的责任感”，切实帮助妇女儿童解决烦心事、难心事。武功县妇联开展“心系妇儿</w:t>
      </w:r>
      <w:r>
        <w:t xml:space="preserve"> </w:t>
      </w:r>
      <w:r>
        <w:t>情暖寒冬</w:t>
      </w:r>
      <w:r>
        <w:t>”</w:t>
      </w:r>
      <w:r>
        <w:t>留守困境儿童慰问活动，发放法律书籍、体育器材等播撒爱的阳光。彬州市联合妇联爱心妈妈志愿者协会开展关爱留守儿童及贫困儿童冬日送温暖活动，鼓励孩子们刻苦学习、健康成长。旬邑县妇联联合当地多家医院成立爱心志愿者服务队和爱心车队，公开爱心电话，为孕妈妈在疫情期间提供保障服务。</w:t>
      </w:r>
    </w:p>
    <w:p w:rsidR="001C400C" w:rsidRDefault="001C400C" w:rsidP="001C400C">
      <w:pPr>
        <w:ind w:firstLineChars="200" w:firstLine="420"/>
      </w:pPr>
      <w:r>
        <w:rPr>
          <w:rFonts w:hint="eastAsia"/>
        </w:rPr>
        <w:t>新时代新征程赋予妇联组织更光荣的使命，各地各级妇联正以党的二十大精神为指引，勠力同心，在新的“赶考”之路上奋力开创党的妇女事业崭新局面。（统稿：刘旭</w:t>
      </w:r>
      <w:r>
        <w:t xml:space="preserve"> </w:t>
      </w:r>
      <w:r>
        <w:t>参与采写：姜军旗</w:t>
      </w:r>
      <w:r>
        <w:t xml:space="preserve"> </w:t>
      </w:r>
      <w:r>
        <w:t>党柏峰</w:t>
      </w:r>
      <w:r>
        <w:t xml:space="preserve"> </w:t>
      </w:r>
      <w:r>
        <w:t>任然</w:t>
      </w:r>
      <w:r>
        <w:t xml:space="preserve"> </w:t>
      </w:r>
      <w:r>
        <w:t>姚改改</w:t>
      </w:r>
      <w:r>
        <w:t xml:space="preserve"> </w:t>
      </w:r>
      <w:r>
        <w:t>袁鹏</w:t>
      </w:r>
      <w:r>
        <w:t xml:space="preserve"> </w:t>
      </w:r>
      <w:r>
        <w:t>茹希佳</w:t>
      </w:r>
      <w:r>
        <w:t xml:space="preserve"> </w:t>
      </w:r>
      <w:r>
        <w:t>高峰</w:t>
      </w:r>
      <w:r>
        <w:t xml:space="preserve"> </w:t>
      </w:r>
      <w:r>
        <w:t>王蓓）</w:t>
      </w:r>
    </w:p>
    <w:p w:rsidR="001C400C" w:rsidRPr="002D6CCE" w:rsidRDefault="001C400C" w:rsidP="002D6CCE">
      <w:pPr>
        <w:jc w:val="right"/>
      </w:pPr>
      <w:r>
        <w:rPr>
          <w:rFonts w:ascii="MS Gothic" w:eastAsia="MS Gothic" w:hAnsi="MS Gothic" w:cs="MS Gothic" w:hint="eastAsia"/>
        </w:rPr>
        <w:t>‍‍</w:t>
      </w:r>
      <w:r w:rsidRPr="002D6CCE">
        <w:rPr>
          <w:rFonts w:hint="eastAsia"/>
        </w:rPr>
        <w:t>中国妇女报</w:t>
      </w:r>
      <w:r>
        <w:rPr>
          <w:rFonts w:hint="eastAsia"/>
        </w:rPr>
        <w:t>2022-12-23</w:t>
      </w:r>
    </w:p>
    <w:p w:rsidR="001C400C" w:rsidRDefault="001C400C" w:rsidP="001A142E">
      <w:pPr>
        <w:sectPr w:rsidR="001C400C" w:rsidSect="001A142E">
          <w:type w:val="continuous"/>
          <w:pgSz w:w="11906" w:h="16838"/>
          <w:pgMar w:top="1644" w:right="1236" w:bottom="1418" w:left="1814" w:header="851" w:footer="907" w:gutter="0"/>
          <w:pgNumType w:start="1"/>
          <w:cols w:space="720"/>
          <w:docGrid w:type="lines" w:linePitch="341" w:charSpace="2373"/>
        </w:sectPr>
      </w:pPr>
    </w:p>
    <w:p w:rsidR="00DC1339" w:rsidRDefault="00DC1339"/>
    <w:sectPr w:rsidR="00DC13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400C"/>
    <w:rsid w:val="001C400C"/>
    <w:rsid w:val="00DC13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40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1C40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537</Words>
  <Characters>3061</Characters>
  <Application>Microsoft Office Word</Application>
  <DocSecurity>0</DocSecurity>
  <Lines>25</Lines>
  <Paragraphs>7</Paragraphs>
  <ScaleCrop>false</ScaleCrop>
  <Company>Microsoft</Company>
  <LinksUpToDate>false</LinksUpToDate>
  <CharactersWithSpaces>3591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2023-02-06T07:08:00Z</dcterms:created>
</cp:coreProperties>
</file>