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5F43" w:rsidRPr="001E130D" w:rsidRDefault="00D91876" w:rsidP="001E130D">
      <w:pPr>
        <w:pStyle w:val="1"/>
        <w:keepNext w:val="0"/>
        <w:keepLines w:val="0"/>
        <w:widowControl/>
        <w:spacing w:before="100" w:beforeAutospacing="1" w:after="100" w:afterAutospacing="1" w:line="240" w:lineRule="auto"/>
        <w:ind w:firstLineChars="200" w:firstLine="643"/>
        <w:jc w:val="center"/>
        <w:rPr>
          <w:rFonts w:ascii="黑体" w:eastAsia="黑体" w:hAnsi="宋体"/>
          <w:kern w:val="36"/>
          <w:sz w:val="32"/>
          <w:szCs w:val="20"/>
        </w:rPr>
      </w:pPr>
      <w:r w:rsidRPr="001E130D">
        <w:rPr>
          <w:rFonts w:ascii="黑体" w:eastAsia="黑体" w:hAnsi="宋体" w:hint="eastAsia"/>
          <w:kern w:val="36"/>
          <w:sz w:val="32"/>
          <w:szCs w:val="20"/>
        </w:rPr>
        <w:t>同创党建组织学习党的二十大报告精神</w:t>
      </w:r>
    </w:p>
    <w:p w:rsidR="00925F43" w:rsidRPr="001E130D" w:rsidRDefault="00D91876" w:rsidP="001E130D">
      <w:pPr>
        <w:ind w:firstLineChars="200" w:firstLine="420"/>
      </w:pPr>
      <w:r w:rsidRPr="001E130D">
        <w:rPr>
          <w:rFonts w:hint="eastAsia"/>
        </w:rPr>
        <w:t>10</w:t>
      </w:r>
      <w:r w:rsidRPr="001E130D">
        <w:rPr>
          <w:rFonts w:hint="eastAsia"/>
        </w:rPr>
        <w:t>月</w:t>
      </w:r>
      <w:r w:rsidRPr="001E130D">
        <w:rPr>
          <w:rFonts w:hint="eastAsia"/>
        </w:rPr>
        <w:t>17</w:t>
      </w:r>
      <w:r w:rsidRPr="001E130D">
        <w:rPr>
          <w:rFonts w:hint="eastAsia"/>
        </w:rPr>
        <w:t>日、</w:t>
      </w:r>
      <w:r w:rsidRPr="001E130D">
        <w:rPr>
          <w:rFonts w:hint="eastAsia"/>
        </w:rPr>
        <w:t>24</w:t>
      </w:r>
      <w:r w:rsidRPr="001E130D">
        <w:rPr>
          <w:rFonts w:hint="eastAsia"/>
        </w:rPr>
        <w:t>日，北京市同创党建发展中心先后组织党员、入党积极分子和职工，集中学习党的二十大报告精神。孟有新主任对报告重点内容进行解读。鼎盛园商务楼宇党支部书记郝玉焕主持了活动。</w:t>
      </w:r>
    </w:p>
    <w:p w:rsidR="00925F43" w:rsidRPr="001E130D" w:rsidRDefault="00D91876" w:rsidP="001E130D">
      <w:pPr>
        <w:ind w:firstLineChars="200" w:firstLine="420"/>
      </w:pPr>
      <w:r w:rsidRPr="001E130D">
        <w:rPr>
          <w:rFonts w:hint="eastAsia"/>
        </w:rPr>
        <w:t>孟有新主任紧扣报告的关键词，对主要内容进行了解读，重点阐述了报告重大而深远的历史意义和现实意义。党的二十大报告全面系统分析了严峻复杂的国内外形势，科学系统总结了党的十八大以来党和国家各项事业取得的历史性成就、发生的历史性变革，特别是党的十九大以来的工作，站在党和国家战略全局的高度，科学阐述了新时代中国特色社会主义现代化面临的一系列理论和实践问题。报告总揽全局、立意高远，顺应了时代潮流，反映了全党意志，体现了人民意愿，点亮了全国人民团结奋进的“指路明灯”。</w:t>
      </w:r>
    </w:p>
    <w:p w:rsidR="00925F43" w:rsidRDefault="00D91876" w:rsidP="001E130D">
      <w:pPr>
        <w:ind w:firstLineChars="200" w:firstLine="420"/>
        <w:rPr>
          <w:rFonts w:hint="eastAsia"/>
        </w:rPr>
      </w:pPr>
      <w:r w:rsidRPr="001E130D">
        <w:rPr>
          <w:rFonts w:hint="eastAsia"/>
        </w:rPr>
        <w:t>听了报告，大家倍感鼓舞，更加坚定了听党话、跟党走的决心。大家纷纷表示，下一步，将弘扬理论联系实际的学风，融会贯通学习，全面系统领会，努力掌握其中蕴含的世界观和方法论，准确领会二十大报告精神的思想精髓、核心要义，做到入脑入心、知行合一。</w:t>
      </w:r>
    </w:p>
    <w:p w:rsidR="006272C6" w:rsidRDefault="006272C6" w:rsidP="001E130D">
      <w:pPr>
        <w:ind w:firstLineChars="200" w:firstLine="420"/>
        <w:rPr>
          <w:rFonts w:hint="eastAsia"/>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3.35pt;height:222.65pt">
            <v:imagedata r:id="rId6" o:title=""/>
          </v:shape>
        </w:pict>
      </w:r>
    </w:p>
    <w:p w:rsidR="006272C6" w:rsidRPr="001E130D" w:rsidRDefault="006272C6" w:rsidP="001E130D">
      <w:pPr>
        <w:ind w:firstLineChars="200" w:firstLine="420"/>
      </w:pPr>
      <w:r>
        <w:pict>
          <v:shape id="_x0000_i1026" type="#_x0000_t75" style="width:332.65pt;height:219.35pt">
            <v:imagedata r:id="rId7" o:title=""/>
          </v:shape>
        </w:pict>
      </w:r>
    </w:p>
    <w:sectPr w:rsidR="006272C6" w:rsidRPr="001E130D" w:rsidSect="00925F43">
      <w:pgSz w:w="11906" w:h="16838"/>
      <w:pgMar w:top="1440" w:right="1800" w:bottom="1440" w:left="180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965BC" w:rsidRDefault="00C965BC" w:rsidP="006B5467">
      <w:r>
        <w:separator/>
      </w:r>
    </w:p>
  </w:endnote>
  <w:endnote w:type="continuationSeparator" w:id="1">
    <w:p w:rsidR="00C965BC" w:rsidRDefault="00C965BC" w:rsidP="006B546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965BC" w:rsidRDefault="00C965BC" w:rsidP="006B5467">
      <w:r>
        <w:separator/>
      </w:r>
    </w:p>
  </w:footnote>
  <w:footnote w:type="continuationSeparator" w:id="1">
    <w:p w:rsidR="00C965BC" w:rsidRDefault="00C965BC" w:rsidP="006B546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oNotTrackMoves/>
  <w:defaultTabStop w:val="420"/>
  <w:drawingGridVerticalSpacing w:val="156"/>
  <w:displayHorizontalDrawingGridEvery w:val="0"/>
  <w:displayVerticalDrawingGridEvery w:val="2"/>
  <w:characterSpacingControl w:val="compressPunctuation"/>
  <w:hdrShapeDefaults>
    <o:shapedefaults v:ext="edit" spidmax="921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docVars>
    <w:docVar w:name="commondata" w:val="eyJoZGlkIjoiNjE0OWE3OWE0OGY3ZjViMjQ4ZjRlNGJlZmMzNWJjOTYifQ=="/>
  </w:docVars>
  <w:rsids>
    <w:rsidRoot w:val="006B5467"/>
    <w:rsid w:val="001E130D"/>
    <w:rsid w:val="00572C1A"/>
    <w:rsid w:val="006272C6"/>
    <w:rsid w:val="006B5467"/>
    <w:rsid w:val="00793D8D"/>
    <w:rsid w:val="00925F43"/>
    <w:rsid w:val="00C965BC"/>
    <w:rsid w:val="00D91876"/>
    <w:rsid w:val="4EAB6F6F"/>
    <w:rsid w:val="52D265FA"/>
    <w:rsid w:val="55687A75"/>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25F43"/>
    <w:pPr>
      <w:widowControl w:val="0"/>
      <w:jc w:val="both"/>
    </w:pPr>
    <w:rPr>
      <w:kern w:val="2"/>
      <w:sz w:val="21"/>
      <w:szCs w:val="24"/>
    </w:rPr>
  </w:style>
  <w:style w:type="paragraph" w:styleId="1">
    <w:name w:val="heading 1"/>
    <w:basedOn w:val="a"/>
    <w:next w:val="a"/>
    <w:uiPriority w:val="99"/>
    <w:qFormat/>
    <w:rsid w:val="00925F43"/>
    <w:pPr>
      <w:keepNext/>
      <w:keepLines/>
      <w:spacing w:before="340" w:after="330" w:line="576" w:lineRule="auto"/>
      <w:outlineLvl w:val="0"/>
    </w:pPr>
    <w:rPr>
      <w:b/>
      <w:kern w:val="44"/>
      <w:sz w:val="4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6B546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6B5467"/>
    <w:rPr>
      <w:kern w:val="2"/>
      <w:sz w:val="18"/>
      <w:szCs w:val="18"/>
    </w:rPr>
  </w:style>
  <w:style w:type="paragraph" w:styleId="a4">
    <w:name w:val="footer"/>
    <w:basedOn w:val="a"/>
    <w:link w:val="Char0"/>
    <w:rsid w:val="006B5467"/>
    <w:pPr>
      <w:tabs>
        <w:tab w:val="center" w:pos="4153"/>
        <w:tab w:val="right" w:pos="8306"/>
      </w:tabs>
      <w:snapToGrid w:val="0"/>
      <w:jc w:val="left"/>
    </w:pPr>
    <w:rPr>
      <w:sz w:val="18"/>
      <w:szCs w:val="18"/>
    </w:rPr>
  </w:style>
  <w:style w:type="character" w:customStyle="1" w:styleId="Char0">
    <w:name w:val="页脚 Char"/>
    <w:basedOn w:val="a0"/>
    <w:link w:val="a4"/>
    <w:rsid w:val="006B5467"/>
    <w:rPr>
      <w:kern w:val="2"/>
      <w:sz w:val="18"/>
      <w:szCs w:val="18"/>
    </w:rPr>
  </w:style>
</w:styles>
</file>

<file path=word/webSettings.xml><?xml version="1.0" encoding="utf-8"?>
<w:webSettings xmlns:r="http://schemas.openxmlformats.org/officeDocument/2006/relationships" xmlns:w="http://schemas.openxmlformats.org/wordprocessingml/2006/main">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68</Words>
  <Characters>394</Characters>
  <Application>Microsoft Office Word</Application>
  <DocSecurity>0</DocSecurity>
  <Lines>3</Lines>
  <Paragraphs>1</Paragraphs>
  <ScaleCrop>false</ScaleCrop>
  <Company>Microsoft</Company>
  <LinksUpToDate>false</LinksUpToDate>
  <CharactersWithSpaces>461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Microsoft</cp:lastModifiedBy>
  <cp:revision>5</cp:revision>
  <dcterms:created xsi:type="dcterms:W3CDTF">2023-02-08T06:01:00Z</dcterms:created>
  <dcterms:modified xsi:type="dcterms:W3CDTF">2023-02-08T07:41:00Z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0AC1409B45904D4CB72806221B17006F</vt:lpwstr>
  </property>
</Properties>
</file>