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B5" w:rsidRDefault="007D18B5">
      <w:pPr>
        <w:pStyle w:val="1"/>
      </w:pPr>
      <w:r>
        <w:rPr>
          <w:rFonts w:hint="eastAsia"/>
        </w:rPr>
        <w:t>嘉定：“软硬”同步宣传，切实加强人民防空社会宣传动员能力！</w:t>
      </w:r>
    </w:p>
    <w:p w:rsidR="007D18B5" w:rsidRDefault="007D18B5">
      <w:pPr>
        <w:ind w:firstLine="420"/>
        <w:jc w:val="left"/>
      </w:pP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日是我国第</w:t>
      </w:r>
      <w:r>
        <w:rPr>
          <w:rFonts w:hint="eastAsia"/>
        </w:rPr>
        <w:t>22</w:t>
      </w:r>
      <w:r>
        <w:rPr>
          <w:rFonts w:hint="eastAsia"/>
        </w:rPr>
        <w:t>个全民国防教育日，也是本市第</w:t>
      </w:r>
      <w:r>
        <w:rPr>
          <w:rFonts w:hint="eastAsia"/>
        </w:rPr>
        <w:t>15</w:t>
      </w:r>
      <w:r>
        <w:rPr>
          <w:rFonts w:hint="eastAsia"/>
        </w:rPr>
        <w:t>个全市防空警报试鸣日。为切实加强人民防空“社会宣传动员”和“基层基础年”建设，嘉定区民防办联合区国教办、区教育局联合发布了《关于开展</w:t>
      </w:r>
      <w:r>
        <w:rPr>
          <w:rFonts w:hint="eastAsia"/>
        </w:rPr>
        <w:t>2022</w:t>
      </w:r>
      <w:r>
        <w:rPr>
          <w:rFonts w:hint="eastAsia"/>
        </w:rPr>
        <w:t>年全民国防教育人民防空集中宣传系列活动的通知》（嘉民防〔</w:t>
      </w:r>
      <w:r>
        <w:rPr>
          <w:rFonts w:hint="eastAsia"/>
        </w:rPr>
        <w:t>2022</w:t>
      </w:r>
      <w:r>
        <w:rPr>
          <w:rFonts w:hint="eastAsia"/>
        </w:rPr>
        <w:t>〕</w:t>
      </w:r>
      <w:r>
        <w:rPr>
          <w:rFonts w:hint="eastAsia"/>
        </w:rPr>
        <w:t>20</w:t>
      </w:r>
      <w:r>
        <w:rPr>
          <w:rFonts w:hint="eastAsia"/>
        </w:rPr>
        <w:t>号），确定今年的宣教主题为“开启时代新征程、爱国强军谱新篇、铸盾强防为人民”。</w:t>
      </w:r>
    </w:p>
    <w:p w:rsidR="007D18B5" w:rsidRDefault="007D18B5">
      <w:pPr>
        <w:ind w:firstLine="420"/>
        <w:jc w:val="left"/>
      </w:pPr>
      <w:r>
        <w:rPr>
          <w:rFonts w:hint="eastAsia"/>
        </w:rPr>
        <w:t>根据疫情防控要求，</w:t>
      </w:r>
      <w:r>
        <w:rPr>
          <w:rFonts w:hint="eastAsia"/>
        </w:rPr>
        <w:t>2022</w:t>
      </w:r>
      <w:r>
        <w:rPr>
          <w:rFonts w:hint="eastAsia"/>
        </w:rPr>
        <w:t>年区级集中宣传活动采用了线上线下同步发力，软硬件宣传资料兼顾制作的形式。嘉定区民防办在继续做好线下集中宣传的前提下，加大力度进行民防线上宣传，同时确保软硬宣传物料投放到位。</w:t>
      </w:r>
    </w:p>
    <w:p w:rsidR="007D18B5" w:rsidRDefault="007D18B5">
      <w:pPr>
        <w:ind w:firstLine="420"/>
        <w:jc w:val="left"/>
      </w:pPr>
      <w:r>
        <w:rPr>
          <w:rFonts w:hint="eastAsia"/>
        </w:rPr>
        <w:t>01</w:t>
      </w:r>
    </w:p>
    <w:p w:rsidR="007D18B5" w:rsidRDefault="007D18B5">
      <w:pPr>
        <w:ind w:firstLine="420"/>
        <w:jc w:val="left"/>
      </w:pPr>
      <w:r>
        <w:rPr>
          <w:rFonts w:hint="eastAsia"/>
        </w:rPr>
        <w:t>与区融媒体联动宣传</w:t>
      </w:r>
    </w:p>
    <w:p w:rsidR="007D18B5" w:rsidRDefault="007D18B5">
      <w:pPr>
        <w:ind w:firstLine="420"/>
        <w:jc w:val="left"/>
      </w:pPr>
      <w:r>
        <w:rPr>
          <w:rFonts w:hint="eastAsia"/>
        </w:rPr>
        <w:t>在嘉定区融媒体报刊《嘉定报》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日刊登了一期人防专版，介绍</w:t>
      </w:r>
      <w:r>
        <w:rPr>
          <w:rFonts w:hint="eastAsia"/>
        </w:rPr>
        <w:t>2022</w:t>
      </w:r>
      <w:r>
        <w:rPr>
          <w:rFonts w:hint="eastAsia"/>
        </w:rPr>
        <w:t>年度试鸣防空警报相关信息、人防基本知识等，全区范围总计发放</w:t>
      </w:r>
      <w:r>
        <w:rPr>
          <w:rFonts w:hint="eastAsia"/>
        </w:rPr>
        <w:t>10</w:t>
      </w:r>
      <w:r>
        <w:rPr>
          <w:rFonts w:hint="eastAsia"/>
        </w:rPr>
        <w:t>万余份。在嘉定区行政服务中心、区政府大楼内设点宣传，采用静态人防物料展示、播放宣传视频、发放宣传资料等形式，同时为“嘉定民防”公众号引流新关注用户。</w:t>
      </w:r>
    </w:p>
    <w:p w:rsidR="007D18B5" w:rsidRDefault="007D18B5">
      <w:pPr>
        <w:ind w:firstLine="420"/>
        <w:jc w:val="left"/>
      </w:pPr>
      <w:r>
        <w:rPr>
          <w:rFonts w:hint="eastAsia"/>
        </w:rPr>
        <w:t>2022</w:t>
      </w:r>
      <w:r>
        <w:rPr>
          <w:rFonts w:hint="eastAsia"/>
        </w:rPr>
        <w:t>年度嘉定民防宣传片《人民城市人民建</w:t>
      </w:r>
      <w:r>
        <w:rPr>
          <w:rFonts w:hint="eastAsia"/>
        </w:rPr>
        <w:t xml:space="preserve"> </w:t>
      </w:r>
      <w:r>
        <w:rPr>
          <w:rFonts w:hint="eastAsia"/>
        </w:rPr>
        <w:t>人民防空为人民》制作完成，总时长约</w:t>
      </w:r>
      <w:r>
        <w:rPr>
          <w:rFonts w:hint="eastAsia"/>
        </w:rPr>
        <w:t>22</w:t>
      </w:r>
      <w:r>
        <w:rPr>
          <w:rFonts w:hint="eastAsia"/>
        </w:rPr>
        <w:t>分钟，分为党建党群篇、人防战备篇、政务服务篇、民防工程篇等四大篇章，并于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日、</w:t>
      </w:r>
      <w:r>
        <w:rPr>
          <w:rFonts w:hint="eastAsia"/>
        </w:rPr>
        <w:t>17</w:t>
      </w:r>
      <w:r>
        <w:rPr>
          <w:rFonts w:hint="eastAsia"/>
        </w:rPr>
        <w:t>日在嘉定电视台播放。</w:t>
      </w:r>
    </w:p>
    <w:p w:rsidR="007D18B5" w:rsidRDefault="007D18B5">
      <w:pPr>
        <w:ind w:firstLine="420"/>
        <w:jc w:val="left"/>
      </w:pPr>
      <w:r>
        <w:rPr>
          <w:rFonts w:hint="eastAsia"/>
        </w:rPr>
        <w:t>02</w:t>
      </w:r>
    </w:p>
    <w:p w:rsidR="007D18B5" w:rsidRDefault="007D18B5">
      <w:pPr>
        <w:ind w:firstLine="420"/>
        <w:jc w:val="left"/>
      </w:pPr>
      <w:r>
        <w:rPr>
          <w:rFonts w:hint="eastAsia"/>
        </w:rPr>
        <w:t>与区教育局联动宣传</w:t>
      </w:r>
    </w:p>
    <w:p w:rsidR="007D18B5" w:rsidRDefault="007D18B5">
      <w:pPr>
        <w:ind w:firstLine="420"/>
        <w:jc w:val="left"/>
      </w:pPr>
      <w:r>
        <w:rPr>
          <w:rFonts w:hint="eastAsia"/>
        </w:rPr>
        <w:t>8</w:t>
      </w:r>
      <w:r>
        <w:rPr>
          <w:rFonts w:hint="eastAsia"/>
        </w:rPr>
        <w:t>月中旬至</w:t>
      </w:r>
      <w:r>
        <w:rPr>
          <w:rFonts w:hint="eastAsia"/>
        </w:rPr>
        <w:t>9</w:t>
      </w:r>
      <w:r>
        <w:rPr>
          <w:rFonts w:hint="eastAsia"/>
        </w:rPr>
        <w:t>月中旬，全区</w:t>
      </w:r>
      <w:r>
        <w:rPr>
          <w:rFonts w:hint="eastAsia"/>
        </w:rPr>
        <w:t>86</w:t>
      </w:r>
      <w:r>
        <w:rPr>
          <w:rFonts w:hint="eastAsia"/>
        </w:rPr>
        <w:t>所中小学</w:t>
      </w:r>
      <w:r>
        <w:rPr>
          <w:rFonts w:hint="eastAsia"/>
        </w:rPr>
        <w:t>,</w:t>
      </w:r>
      <w:r>
        <w:rPr>
          <w:rFonts w:hint="eastAsia"/>
        </w:rPr>
        <w:t>开展以空袭特点、防空警报信号识别、人防疏散掩蔽常识等内容为主的主题班会、讲座、视频观看、防空警报音频播放等多种形式的人民防空知识宣教活动，全区约</w:t>
      </w:r>
      <w:r>
        <w:rPr>
          <w:rFonts w:hint="eastAsia"/>
        </w:rPr>
        <w:t>9.3</w:t>
      </w:r>
      <w:r>
        <w:rPr>
          <w:rFonts w:hint="eastAsia"/>
        </w:rPr>
        <w:t>万名学生、</w:t>
      </w:r>
      <w:r>
        <w:rPr>
          <w:rFonts w:hint="eastAsia"/>
        </w:rPr>
        <w:t>7227</w:t>
      </w:r>
      <w:r>
        <w:rPr>
          <w:rFonts w:hint="eastAsia"/>
        </w:rPr>
        <w:t>名教师参加活动。</w:t>
      </w:r>
    </w:p>
    <w:p w:rsidR="007D18B5" w:rsidRDefault="007D18B5">
      <w:pPr>
        <w:ind w:firstLine="420"/>
        <w:jc w:val="left"/>
      </w:pPr>
      <w:r>
        <w:rPr>
          <w:rFonts w:hint="eastAsia"/>
        </w:rPr>
        <w:t>03</w:t>
      </w:r>
    </w:p>
    <w:p w:rsidR="007D18B5" w:rsidRDefault="007D18B5">
      <w:pPr>
        <w:ind w:firstLine="420"/>
        <w:jc w:val="left"/>
      </w:pPr>
      <w:r>
        <w:rPr>
          <w:rFonts w:hint="eastAsia"/>
        </w:rPr>
        <w:t>与社区基层联动宣传</w:t>
      </w:r>
    </w:p>
    <w:p w:rsidR="007D18B5" w:rsidRDefault="007D18B5">
      <w:pPr>
        <w:ind w:firstLine="420"/>
        <w:jc w:val="left"/>
      </w:pPr>
      <w:r>
        <w:rPr>
          <w:rFonts w:hint="eastAsia"/>
        </w:rPr>
        <w:t>组织各街镇参加</w:t>
      </w:r>
      <w:r>
        <w:rPr>
          <w:rFonts w:hint="eastAsia"/>
        </w:rPr>
        <w:t>2022</w:t>
      </w:r>
      <w:r>
        <w:rPr>
          <w:rFonts w:hint="eastAsia"/>
        </w:rPr>
        <w:t>年上海全民国防教育知识大赛（社区组）线上答题活动，嘉定区</w:t>
      </w:r>
      <w:r>
        <w:rPr>
          <w:rFonts w:hint="eastAsia"/>
        </w:rPr>
        <w:t>8</w:t>
      </w:r>
      <w:r>
        <w:rPr>
          <w:rFonts w:hint="eastAsia"/>
        </w:rPr>
        <w:t>支队伍进入全市前</w:t>
      </w:r>
      <w:r>
        <w:rPr>
          <w:rFonts w:hint="eastAsia"/>
        </w:rPr>
        <w:t>100</w:t>
      </w:r>
      <w:r>
        <w:rPr>
          <w:rFonts w:hint="eastAsia"/>
        </w:rPr>
        <w:t>名，其中嘉定工业区“胜辛队”已满分成绩位列第</w:t>
      </w:r>
      <w:r>
        <w:rPr>
          <w:rFonts w:hint="eastAsia"/>
        </w:rPr>
        <w:t>13</w:t>
      </w:r>
      <w:r>
        <w:rPr>
          <w:rFonts w:hint="eastAsia"/>
        </w:rPr>
        <w:t>名，此外，新成路街道“新成路街道队”第</w:t>
      </w:r>
      <w:r>
        <w:rPr>
          <w:rFonts w:hint="eastAsia"/>
        </w:rPr>
        <w:t>21</w:t>
      </w:r>
      <w:r>
        <w:rPr>
          <w:rFonts w:hint="eastAsia"/>
        </w:rPr>
        <w:t>名，外冈镇“少先队”第</w:t>
      </w:r>
      <w:r>
        <w:rPr>
          <w:rFonts w:hint="eastAsia"/>
        </w:rPr>
        <w:t>24</w:t>
      </w:r>
      <w:r>
        <w:rPr>
          <w:rFonts w:hint="eastAsia"/>
        </w:rPr>
        <w:t>名，安亭镇“奇迹再现队”第</w:t>
      </w:r>
      <w:r>
        <w:rPr>
          <w:rFonts w:hint="eastAsia"/>
        </w:rPr>
        <w:t>40</w:t>
      </w:r>
      <w:r>
        <w:rPr>
          <w:rFonts w:hint="eastAsia"/>
        </w:rPr>
        <w:t>名，南翔镇“一往无前队”第</w:t>
      </w:r>
      <w:r>
        <w:rPr>
          <w:rFonts w:hint="eastAsia"/>
        </w:rPr>
        <w:t>44</w:t>
      </w:r>
      <w:r>
        <w:rPr>
          <w:rFonts w:hint="eastAsia"/>
        </w:rPr>
        <w:t>名，真新街道“真新向前队”第</w:t>
      </w:r>
      <w:r>
        <w:rPr>
          <w:rFonts w:hint="eastAsia"/>
        </w:rPr>
        <w:t>52</w:t>
      </w:r>
      <w:r>
        <w:rPr>
          <w:rFonts w:hint="eastAsia"/>
        </w:rPr>
        <w:t>名，菊园新区“菊园新区队”第</w:t>
      </w:r>
      <w:r>
        <w:rPr>
          <w:rFonts w:hint="eastAsia"/>
        </w:rPr>
        <w:t>55</w:t>
      </w:r>
      <w:r>
        <w:rPr>
          <w:rFonts w:hint="eastAsia"/>
        </w:rPr>
        <w:t>名，马陆镇“马上荟队”第</w:t>
      </w:r>
      <w:r>
        <w:rPr>
          <w:rFonts w:hint="eastAsia"/>
        </w:rPr>
        <w:t>69</w:t>
      </w:r>
      <w:r>
        <w:rPr>
          <w:rFonts w:hint="eastAsia"/>
        </w:rPr>
        <w:t>名，江桥镇“上海江桥队”第</w:t>
      </w:r>
      <w:r>
        <w:rPr>
          <w:rFonts w:hint="eastAsia"/>
        </w:rPr>
        <w:t>73</w:t>
      </w:r>
      <w:r>
        <w:rPr>
          <w:rFonts w:hint="eastAsia"/>
        </w:rPr>
        <w:t>名。</w:t>
      </w:r>
    </w:p>
    <w:p w:rsidR="007D18B5" w:rsidRDefault="007D18B5">
      <w:pPr>
        <w:ind w:firstLine="420"/>
        <w:jc w:val="left"/>
      </w:pPr>
      <w:r>
        <w:rPr>
          <w:rFonts w:hint="eastAsia"/>
        </w:rPr>
        <w:t>积极联系全区机关、学校、商业体、居民社区电子显示屏主管单位，播放人防快闪视频及滚动播放人防海报、公告等，同时各街镇结合自身特色，采用海报张贴、线下宣讲、微信群转发等线上线下多种形式开展民防宣教活动，全力营造浓厚的民防学用氛围。</w:t>
      </w:r>
    </w:p>
    <w:p w:rsidR="007D18B5" w:rsidRDefault="007D18B5">
      <w:pPr>
        <w:ind w:firstLine="420"/>
        <w:jc w:val="right"/>
      </w:pPr>
      <w:r>
        <w:rPr>
          <w:rFonts w:hint="eastAsia"/>
        </w:rPr>
        <w:t>上海民防</w:t>
      </w:r>
      <w:r>
        <w:rPr>
          <w:rFonts w:hint="eastAsia"/>
        </w:rPr>
        <w:t>2022-09-22</w:t>
      </w:r>
    </w:p>
    <w:p w:rsidR="007D18B5" w:rsidRDefault="007D18B5" w:rsidP="006B3256">
      <w:pPr>
        <w:sectPr w:rsidR="007D18B5" w:rsidSect="006B325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17EE9" w:rsidRDefault="00A17EE9"/>
    <w:sectPr w:rsidR="00A17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18B5"/>
    <w:rsid w:val="007D18B5"/>
    <w:rsid w:val="00A1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D18B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D18B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2023-02-06T08:08:00Z</dcterms:created>
</cp:coreProperties>
</file>