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06" w:rsidRDefault="00006D06" w:rsidP="00F977A8">
      <w:pPr>
        <w:pStyle w:val="1"/>
      </w:pPr>
      <w:r>
        <w:rPr>
          <w:rFonts w:hint="eastAsia"/>
        </w:rPr>
        <w:t>延安</w:t>
      </w:r>
      <w:r w:rsidRPr="00F977A8">
        <w:rPr>
          <w:rFonts w:hint="eastAsia"/>
        </w:rPr>
        <w:t>用好乡村特色资源</w:t>
      </w:r>
      <w:r w:rsidRPr="00F977A8">
        <w:t xml:space="preserve"> </w:t>
      </w:r>
      <w:r w:rsidRPr="00F977A8">
        <w:rPr>
          <w:rFonts w:hint="eastAsia"/>
        </w:rPr>
        <w:t>发展乡村特色产业</w:t>
      </w:r>
    </w:p>
    <w:p w:rsidR="00006D06" w:rsidRDefault="00006D06" w:rsidP="00006D06">
      <w:pPr>
        <w:ind w:firstLineChars="200" w:firstLine="420"/>
        <w:jc w:val="left"/>
      </w:pPr>
      <w:r>
        <w:rPr>
          <w:rFonts w:hint="eastAsia"/>
        </w:rPr>
        <w:t>因地制宜发展特色产业，既要立足特色资源，又要找到合适的产业发展方向。</w:t>
      </w:r>
    </w:p>
    <w:p w:rsidR="00006D06" w:rsidRDefault="00006D06" w:rsidP="00006D06">
      <w:pPr>
        <w:ind w:firstLineChars="200" w:firstLine="420"/>
        <w:jc w:val="left"/>
      </w:pPr>
      <w:r>
        <w:rPr>
          <w:rFonts w:hint="eastAsia"/>
        </w:rPr>
        <w:t>利益共享才能实现发展共赢，才能促进产业增效、农民增收。从产业各环节入手，确保销售有订单、增值能分红，就能让致富之路越走越宽广。</w:t>
      </w:r>
    </w:p>
    <w:p w:rsidR="00006D06" w:rsidRDefault="00006D06" w:rsidP="00006D06">
      <w:pPr>
        <w:ind w:firstLineChars="200" w:firstLine="420"/>
        <w:jc w:val="left"/>
      </w:pPr>
      <w:r>
        <w:rPr>
          <w:rFonts w:hint="eastAsia"/>
        </w:rPr>
        <w:t>走进陕西延安，梁峁沟壑层叠，连片果园延绵。提起苹果，大伙儿有说不完的话。洛川县安善村果农李育宏感慨：“小苹果是‘致富果’‘幸福果’，一年能挣十来万。”创业做电商的崔长峰说：“把老家苹果卖到大城市，一天能发</w:t>
      </w:r>
      <w:r>
        <w:t>6</w:t>
      </w:r>
      <w:r>
        <w:rPr>
          <w:rFonts w:hint="eastAsia"/>
        </w:rPr>
        <w:t>车货。”目前，苹果产业收入在延安农民的经营性收入中占</w:t>
      </w:r>
      <w:r>
        <w:t>61%</w:t>
      </w:r>
      <w:r>
        <w:rPr>
          <w:rFonts w:hint="eastAsia"/>
        </w:rPr>
        <w:t>，成为覆盖面广、从业人数多、持续效益好、对农民增收贡献大的特色产业。红苹果鼓起钱袋子，也映红了老区人民的好日子。</w:t>
      </w:r>
    </w:p>
    <w:p w:rsidR="00006D06" w:rsidRDefault="00006D06" w:rsidP="00006D06">
      <w:pPr>
        <w:ind w:firstLineChars="200" w:firstLine="420"/>
        <w:jc w:val="left"/>
      </w:pPr>
      <w:r>
        <w:rPr>
          <w:rFonts w:hint="eastAsia"/>
        </w:rPr>
        <w:t>全面建设社会主义现代化国家，最艰巨最繁重的任务仍然在农村。党的二十大报告提出：“加快建设农业强国，扎实推动乡村产业、人才、文化、生态、组织振兴。”习近平总书记在延安考察时强调：“要认真学习贯彻党的二十大精神，全面推进乡村振兴，把富民政策一项一项落实好，加快推进农业农村现代化，让老乡们生活越来越红火。”新形势下，进一步做好“三农”工作，要坚持农业农村优先发展，巩固拓展脱贫攻坚成果，全面推进乡村振兴，为实现农业农村现代化而不懈奋斗。</w:t>
      </w:r>
    </w:p>
    <w:p w:rsidR="00006D06" w:rsidRDefault="00006D06" w:rsidP="00006D06">
      <w:pPr>
        <w:ind w:firstLineChars="200" w:firstLine="420"/>
        <w:jc w:val="left"/>
      </w:pPr>
      <w:r>
        <w:rPr>
          <w:rFonts w:hint="eastAsia"/>
        </w:rPr>
        <w:t>产业兴旺是解决农村一切问题的前提，乡村振兴关键是产业要振兴。党的二十大报告提出：“发展乡村特色产业，拓宽农民增收致富渠道。”延安苹果、赣南脐橙、安吉白茶……近年来，一个个具有地理标志和乡土特色的农产品，驶入产业化发展的快车道，成为乡村特色产业高质量发展的突出亮点。面向未来，继续为特色产业谋思路、为农民致富找门路，仍须紧紧围绕发展现代农业，构建乡村产业体系，促进农村一二三产业融合发展。</w:t>
      </w:r>
    </w:p>
    <w:p w:rsidR="00006D06" w:rsidRDefault="00006D06" w:rsidP="00006D06">
      <w:pPr>
        <w:ind w:firstLineChars="200" w:firstLine="420"/>
        <w:jc w:val="right"/>
      </w:pPr>
      <w:r w:rsidRPr="00F977A8">
        <w:rPr>
          <w:rFonts w:hint="eastAsia"/>
        </w:rPr>
        <w:t>人民日报</w:t>
      </w:r>
      <w:r w:rsidRPr="00F977A8">
        <w:t>2022-12-09</w:t>
      </w:r>
    </w:p>
    <w:p w:rsidR="00006D06" w:rsidRDefault="00006D06" w:rsidP="00F06CA0">
      <w:pPr>
        <w:sectPr w:rsidR="00006D06" w:rsidSect="00F06CA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61DCB" w:rsidRDefault="00761DCB"/>
    <w:sectPr w:rsidR="0076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D06"/>
    <w:rsid w:val="00006D06"/>
    <w:rsid w:val="0076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006D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06D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2023-02-01T09:18:00Z</dcterms:created>
</cp:coreProperties>
</file>