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38" w:rsidRDefault="002C7238">
      <w:pPr>
        <w:pStyle w:val="1"/>
        <w:spacing w:line="248" w:lineRule="auto"/>
      </w:pPr>
      <w:r>
        <w:rPr>
          <w:rFonts w:hint="eastAsia"/>
        </w:rPr>
        <w:t>自贡市以乡村特色产业助推城乡融合发展</w:t>
      </w:r>
    </w:p>
    <w:p w:rsidR="002C7238" w:rsidRDefault="002C7238" w:rsidP="002C7238">
      <w:pPr>
        <w:spacing w:line="248" w:lineRule="auto"/>
        <w:ind w:firstLineChars="200" w:firstLine="420"/>
      </w:pPr>
      <w:r>
        <w:rPr>
          <w:rFonts w:hint="eastAsia"/>
        </w:rPr>
        <w:t>当前，我市已进入城乡融合发展的新阶段，乡村振兴和城乡融合发展互促互进，群众生活水平逐步提高。笔者认为，通过做大做强乡村特色产业推进乡村全面振兴，才能更好促进城乡融合发展。</w:t>
      </w:r>
    </w:p>
    <w:p w:rsidR="002C7238" w:rsidRDefault="002C7238" w:rsidP="002C7238">
      <w:pPr>
        <w:spacing w:line="248" w:lineRule="auto"/>
        <w:ind w:firstLineChars="200" w:firstLine="420"/>
      </w:pPr>
      <w:r>
        <w:t xml:space="preserve"> </w:t>
      </w:r>
      <w:r>
        <w:t>新时代十年，我市乡村特色产业步入发展快车道，彰显地域特色和乡村价值的产业体系加快构建，农产品初加工、精深加工、综合利用协调发展。奋进新征程，我们要做大做强乡村特色产业，必须坚持精准发力，立足特色资源，关注市场需求，发展优势产业，促进一二三产业融合发展，才能更多更好惠及群众。</w:t>
      </w:r>
      <w:r>
        <w:t xml:space="preserve"> </w:t>
      </w:r>
    </w:p>
    <w:p w:rsidR="002C7238" w:rsidRDefault="002C7238" w:rsidP="002C7238">
      <w:pPr>
        <w:spacing w:line="248" w:lineRule="auto"/>
        <w:ind w:firstLineChars="200" w:firstLine="420"/>
      </w:pPr>
      <w:r>
        <w:t xml:space="preserve"> </w:t>
      </w:r>
      <w:r>
        <w:t>延链、补链、壮链、强链是发展乡村特色产业的主攻方向。放眼全国，很多乡村的特色产业实施了统筹管理和一站式全程服务，形成了产业链、供应链、价值链自主可控的三链协同模式，成效显著。我们可以广泛借鉴并创新运用此类模式，因地制宜选择主导产业，搭建一批产业发展平台，培育一批龙头企业，不断通过创新满足市场需求，促进全产业链发展。</w:t>
      </w:r>
      <w:r>
        <w:t xml:space="preserve"> </w:t>
      </w:r>
    </w:p>
    <w:p w:rsidR="002C7238" w:rsidRDefault="002C7238" w:rsidP="002C7238">
      <w:pPr>
        <w:spacing w:line="248" w:lineRule="auto"/>
        <w:ind w:firstLineChars="200" w:firstLine="420"/>
      </w:pPr>
      <w:r>
        <w:t xml:space="preserve"> </w:t>
      </w:r>
      <w:r>
        <w:t>优化产品供给、形成特色品牌是乡村特色产业的取胜之道。质量就是竞争力，我们发展产业不仅要注重量的积累，更要注重质的提升。我们必须深入推进农业供给侧结构性改革，大力实施农业标准化生产，进一步完善全产业链质量安全追溯体系，不断提高资源利用水平，全面构建农业绿色发展技术体系。唯有生产向绿、品种向优、品质向好，才能真正形成特色品牌，让品牌的竞争力、影响力、带动力持续提升，从而赢得更多的市场份额。</w:t>
      </w:r>
      <w:r>
        <w:t xml:space="preserve"> </w:t>
      </w:r>
    </w:p>
    <w:p w:rsidR="002C7238" w:rsidRDefault="002C7238" w:rsidP="002C7238">
      <w:pPr>
        <w:spacing w:line="248" w:lineRule="auto"/>
        <w:ind w:firstLineChars="200" w:firstLine="420"/>
      </w:pPr>
      <w:r>
        <w:t xml:space="preserve"> </w:t>
      </w:r>
      <w:r>
        <w:t>强化要素支撑、拓展增值空间才能更好激发乡村特色产业内生动力。今年</w:t>
      </w:r>
      <w:r>
        <w:t>“</w:t>
      </w:r>
      <w:r>
        <w:t>双十一</w:t>
      </w:r>
      <w:r>
        <w:t>”</w:t>
      </w:r>
      <w:r>
        <w:t>期间，我市农村电商持续发力，网络零售规模稳定扩张，实现网络零售额</w:t>
      </w:r>
      <w:r>
        <w:t>0.54</w:t>
      </w:r>
      <w:r>
        <w:t>亿元，同比增长</w:t>
      </w:r>
      <w:r>
        <w:t>12.51%</w:t>
      </w:r>
      <w:r>
        <w:t>。这种新业态的激活前景无限，我们应继续在拓展农业功能、挖掘乡村价值上下功夫，不断拓展平台，切实加大政策支持力度，提升金融服务水平，强化用地保障，进一步引导资源要素向乡村流动。同时，发展产业离不开人才支撑。我们既要加强现代农业科技推广应用和技术培训，打造一支高素质农民队伍，也要持续引才育才，积极引导农民工返乡创业，支持大学毕业生、退役军人</w:t>
      </w:r>
      <w:r>
        <w:rPr>
          <w:rFonts w:hint="eastAsia"/>
        </w:rPr>
        <w:t>、科技人员回乡创业，鼓励乡村工匠和“田秀才”“土专家”等能人在乡创业，以创业带就业、以就业促增收，进而激发出乡村特色产业的巨大潜力。</w:t>
      </w:r>
    </w:p>
    <w:p w:rsidR="002C7238" w:rsidRDefault="002C7238" w:rsidP="002C7238">
      <w:pPr>
        <w:spacing w:line="248" w:lineRule="auto"/>
        <w:ind w:firstLineChars="200" w:firstLine="420"/>
      </w:pPr>
      <w:r>
        <w:t xml:space="preserve"> </w:t>
      </w:r>
      <w:r>
        <w:t>平畴沃野、稻香鱼肥、瓜果飘香</w:t>
      </w:r>
      <w:r>
        <w:t>……</w:t>
      </w:r>
      <w:r>
        <w:t>在广袤农村，一个个特色产业兴旺的场景，展现出我市乡村振兴的蓬勃生机。产业兴带动百业旺，乡村特色产业发展的强劲动能，必将有效推动我市城乡融合发展，蹚出一条新时代高质量跨越发展新路。</w:t>
      </w:r>
    </w:p>
    <w:p w:rsidR="002C7238" w:rsidRDefault="002C7238" w:rsidP="002C7238">
      <w:pPr>
        <w:spacing w:line="248" w:lineRule="auto"/>
        <w:ind w:firstLineChars="200" w:firstLine="420"/>
        <w:jc w:val="right"/>
      </w:pPr>
      <w:r>
        <w:rPr>
          <w:rFonts w:hint="eastAsia"/>
        </w:rPr>
        <w:t>潇湘晨报</w:t>
      </w:r>
      <w:r>
        <w:t>2022-11-22</w:t>
      </w:r>
    </w:p>
    <w:p w:rsidR="002C7238" w:rsidRDefault="002C7238" w:rsidP="008D418F">
      <w:pPr>
        <w:sectPr w:rsidR="002C7238" w:rsidSect="008D418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97C91" w:rsidRDefault="00097C91"/>
    <w:sectPr w:rsidR="00097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238"/>
    <w:rsid w:val="00097C91"/>
    <w:rsid w:val="002C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C723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C723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2023-02-01T09:23:00Z</dcterms:created>
</cp:coreProperties>
</file>