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5E07" w:rsidRDefault="00495E07" w:rsidP="00990001">
      <w:pPr>
        <w:pStyle w:val="1"/>
        <w:spacing w:line="245" w:lineRule="auto"/>
      </w:pPr>
      <w:r w:rsidRPr="00851669">
        <w:rPr>
          <w:rFonts w:hint="eastAsia"/>
        </w:rPr>
        <w:t>党的二十大精神引领新时代审计工作创新发展</w:t>
      </w:r>
    </w:p>
    <w:p w:rsidR="00495E07" w:rsidRDefault="00495E07" w:rsidP="00495E07">
      <w:pPr>
        <w:spacing w:line="245" w:lineRule="auto"/>
        <w:ind w:firstLineChars="200" w:firstLine="420"/>
      </w:pPr>
      <w:r>
        <w:rPr>
          <w:rFonts w:hint="eastAsia"/>
        </w:rPr>
        <w:t>中国共产党第二十次全国代表大会胜利召开，对于党和国家下一步工作，全面建设社会主义现代化国家、全面推进中华民族伟大复兴意义重大。二十大报告从思想到行动、从理论到实践、从规划到路径全面、系统、整体地阐述了今后党治国理政的总战略总部署，同时为审计部门创新发展提供了坚实的政治引领、理论支持。</w:t>
      </w:r>
    </w:p>
    <w:p w:rsidR="00495E07" w:rsidRDefault="00495E07" w:rsidP="00495E07">
      <w:pPr>
        <w:spacing w:line="245" w:lineRule="auto"/>
        <w:ind w:firstLineChars="200" w:firstLine="420"/>
      </w:pPr>
      <w:r>
        <w:rPr>
          <w:rFonts w:hint="eastAsia"/>
        </w:rPr>
        <w:t>学习党的二十大精神首先要学习二十大报告，二十大报告旗帜鲜明、思想深刻、内涵丰富，大致包括三个部分：过去、现在和未来。过去主要是十九大以来的五年和新时代十年党和国家事业发生的变化取得的成就形成的经验，现在主要是目前党和国家面临的问题与世界百年未有之大变局，未来主要是党和国家下一步要怎么干才能实现我们为之团结为之奋斗的伟大事业。</w:t>
      </w:r>
    </w:p>
    <w:p w:rsidR="00495E07" w:rsidRDefault="00495E07" w:rsidP="00495E07">
      <w:pPr>
        <w:spacing w:line="245" w:lineRule="auto"/>
        <w:ind w:firstLineChars="200" w:firstLine="420"/>
      </w:pPr>
      <w:r>
        <w:rPr>
          <w:rFonts w:hint="eastAsia"/>
        </w:rPr>
        <w:t>一、党的二十大精神如何引领审计工作</w:t>
      </w:r>
    </w:p>
    <w:p w:rsidR="00495E07" w:rsidRDefault="00495E07" w:rsidP="00495E07">
      <w:pPr>
        <w:spacing w:line="245" w:lineRule="auto"/>
        <w:ind w:firstLineChars="200" w:firstLine="420"/>
      </w:pPr>
      <w:r>
        <w:rPr>
          <w:rFonts w:hint="eastAsia"/>
        </w:rPr>
        <w:t>党的二十大精神最鲜明的特点是高举中国特色社会主义伟大旗帜，这是中国共产党带领中国人民举什么样的旗帜、走什么样的道路的根本问题，这保证了中国特色社会主义事业不偏不倚朝着正确的方向前进。审计部门是党和国家监督体系的重要组成部分，审计工作自然应当在二十大精神引领下沿着中国特色社会主义道路，具体体现在以下几个方面。</w:t>
      </w:r>
    </w:p>
    <w:p w:rsidR="00495E07" w:rsidRDefault="00495E07" w:rsidP="00495E07">
      <w:pPr>
        <w:spacing w:line="245" w:lineRule="auto"/>
        <w:ind w:firstLineChars="200" w:firstLine="420"/>
      </w:pPr>
      <w:r>
        <w:rPr>
          <w:rFonts w:hint="eastAsia"/>
        </w:rPr>
        <w:t>——坚持和加强党的全面领导。各级审计委员会、审计部门要紧密团结在党中央周围，要坚决维护党中央权威和集中统一领导，把党的领导落实到审计工作中的各个环节、各个方面，要完整、准确、全面贯彻落实党中央各项决策部署。审计部门要提高政治站位、坚定政治自信，自觉接受党的集中统一领导，为党和人民、为党和国家事业奉献审计力量。</w:t>
      </w:r>
    </w:p>
    <w:p w:rsidR="00495E07" w:rsidRDefault="00495E07" w:rsidP="00495E07">
      <w:pPr>
        <w:spacing w:line="245" w:lineRule="auto"/>
        <w:ind w:firstLineChars="200" w:firstLine="420"/>
      </w:pPr>
      <w:r>
        <w:rPr>
          <w:rFonts w:hint="eastAsia"/>
        </w:rPr>
        <w:t>——坚持以人民为中心的发展思想。维护人民根本利益，增进民生福祉，这是审计的出发点和落脚点。审计监督要成为党自我革命的重要抓手，这就要求审计部门始终心里装着人民，勇挑重担，敢于担当，确保党和人民赋予的权力始终用来为人民谋幸福。</w:t>
      </w:r>
    </w:p>
    <w:p w:rsidR="00495E07" w:rsidRDefault="00495E07" w:rsidP="00495E07">
      <w:pPr>
        <w:spacing w:line="245" w:lineRule="auto"/>
        <w:ind w:firstLineChars="200" w:firstLine="420"/>
      </w:pPr>
      <w:r>
        <w:rPr>
          <w:rFonts w:hint="eastAsia"/>
        </w:rPr>
        <w:t>——坚持深化体制机制改革。改革促进发展，审计要创新发展就必须推进审计体制机制深入改革，着力破解深层次体制机制障碍，提高审计独立性、权威性，加强审计力量上下联动、区域协调，确保审计部门精准高效完成审计工作。</w:t>
      </w:r>
    </w:p>
    <w:p w:rsidR="00495E07" w:rsidRDefault="00495E07" w:rsidP="00495E07">
      <w:pPr>
        <w:spacing w:line="245" w:lineRule="auto"/>
        <w:ind w:firstLineChars="200" w:firstLine="420"/>
      </w:pPr>
      <w:r>
        <w:rPr>
          <w:rFonts w:hint="eastAsia"/>
        </w:rPr>
        <w:t>二、新时代审计工作如何创新发展</w:t>
      </w:r>
    </w:p>
    <w:p w:rsidR="00495E07" w:rsidRDefault="00495E07" w:rsidP="00495E07">
      <w:pPr>
        <w:spacing w:line="245" w:lineRule="auto"/>
        <w:ind w:firstLineChars="200" w:firstLine="420"/>
      </w:pPr>
      <w:r>
        <w:rPr>
          <w:rFonts w:hint="eastAsia"/>
        </w:rPr>
        <w:t>党的二十大报告为全面建设社会主义现代化国家、全面推进中华民族伟大复兴从经济、科教、民主、法治、文化、民生、生态环境、国防军队、祖国统一、构建人类命运共同体、党的建设等方面提出诸多针对性的方针政策，其中党的建设是关键。全面从严治党，全面推进党的自我净化、自我完善、自我革新、自我提高，才能使我们党始终成为中国特色社会主义事业的坚强领导核心。新时代审计工作要创新发展，就要将审计工作与全面从严治党联系起来，与党的自我净化、自我完善、自我革新、自我提高联系起来，主要抓住以下几点。</w:t>
      </w:r>
    </w:p>
    <w:p w:rsidR="00495E07" w:rsidRDefault="00495E07" w:rsidP="00495E07">
      <w:pPr>
        <w:spacing w:line="245" w:lineRule="auto"/>
        <w:ind w:firstLineChars="200" w:firstLine="420"/>
      </w:pPr>
      <w:r>
        <w:rPr>
          <w:rFonts w:hint="eastAsia"/>
        </w:rPr>
        <w:t>——抓住党的自我革命制度规范体系建设。二十大报告要求，要完善党的自我革命制度规范体系，就要“健全党统一领导、全面覆盖、权威高效的监督体系，完善权力监督制约机制，以党内监督为主导，促进各类监督贯通协调，让权力在阳光下运行。”审计监督应当和党内监督有效贯通协调，促进党内监督系统全面发展，形成“统一领导、全面覆盖、权威高效的监督体系”。简而言之，审计监督要成为党的监督体系的重要组成部分，这是新时代审计工作的制度创新。</w:t>
      </w:r>
    </w:p>
    <w:p w:rsidR="00495E07" w:rsidRDefault="00495E07" w:rsidP="00495E07">
      <w:pPr>
        <w:spacing w:line="245" w:lineRule="auto"/>
        <w:ind w:firstLineChars="200" w:firstLine="420"/>
      </w:pPr>
      <w:r>
        <w:rPr>
          <w:rFonts w:hint="eastAsia"/>
        </w:rPr>
        <w:t>——抓住党风廉政和反腐败建设。党风问题关系执政党的生死存亡。审计部门要充分发挥审计经济监督的主责主业优势，依托党政主要领导干部和国有企事业单位主要领导人员经济责任审计工作，抓住“关键少数”，以领导干部权力运行和责任落实情况为重点，规范权力运行，确保领导干部履职尽责、担当作为。反腐败是最彻底的自我革命。审计部门要将反腐败工作作为重点，紧盯关键少数、重点领域，在公共资源开发、公共资金使用、公共投资项目建设等方面发挥审计监督作用，助力党和国家彻底打赢反腐败攻坚战持久战，这是新时代审计工作职责范围创新。</w:t>
      </w:r>
    </w:p>
    <w:p w:rsidR="00495E07" w:rsidRDefault="00495E07" w:rsidP="00495E07">
      <w:pPr>
        <w:spacing w:line="245" w:lineRule="auto"/>
        <w:ind w:firstLineChars="200" w:firstLine="420"/>
      </w:pPr>
      <w:r>
        <w:rPr>
          <w:rFonts w:hint="eastAsia"/>
        </w:rPr>
        <w:t>——抓住组织建设。严密的组织体系是党的优势所在、力量所在。各级审计委员会的成立正是党完善审计部门组织建设的重要一步。审计委员会充分发挥其职责职能对审计工作创新发展至关重要，这是新时代审计工作组织创新。</w:t>
      </w:r>
    </w:p>
    <w:p w:rsidR="00495E07" w:rsidRDefault="00495E07" w:rsidP="00495E07">
      <w:pPr>
        <w:spacing w:line="245" w:lineRule="auto"/>
        <w:ind w:firstLineChars="200" w:firstLine="420"/>
      </w:pPr>
      <w:r>
        <w:rPr>
          <w:rFonts w:hint="eastAsia"/>
        </w:rPr>
        <w:t>中国共产党已走过百年奋斗历程，现在正带领全国各族人民迈上全面建设社会主义现代化国家、向第二个百年奋斗目标进军的新征程上。新时代审计工作创新发展需要每一个审计人自信自强、守正创新，踔厉奋发、勇毅前行，为中国特色社会主义巍巍巨轮乘风破浪、行稳致远贡献坚定审计力量。</w:t>
      </w:r>
    </w:p>
    <w:p w:rsidR="00495E07" w:rsidRDefault="00495E07" w:rsidP="00495E07">
      <w:pPr>
        <w:spacing w:line="245" w:lineRule="auto"/>
        <w:ind w:firstLineChars="200" w:firstLine="420"/>
        <w:jc w:val="right"/>
      </w:pPr>
      <w:r w:rsidRPr="00851669">
        <w:rPr>
          <w:rFonts w:hint="eastAsia"/>
        </w:rPr>
        <w:t>金寨县审计局</w:t>
      </w:r>
      <w:r>
        <w:rPr>
          <w:rFonts w:hint="eastAsia"/>
        </w:rPr>
        <w:t>2022-11-24</w:t>
      </w:r>
    </w:p>
    <w:p w:rsidR="00495E07" w:rsidRDefault="00495E07" w:rsidP="00C53610">
      <w:pPr>
        <w:sectPr w:rsidR="00495E07" w:rsidSect="00C53610">
          <w:type w:val="continuous"/>
          <w:pgSz w:w="11906" w:h="16838"/>
          <w:pgMar w:top="1644" w:right="1236" w:bottom="1418" w:left="1814" w:header="851" w:footer="907" w:gutter="0"/>
          <w:pgNumType w:start="1"/>
          <w:cols w:space="720"/>
          <w:docGrid w:type="lines" w:linePitch="341" w:charSpace="2373"/>
        </w:sectPr>
      </w:pPr>
    </w:p>
    <w:p w:rsidR="00D0060F" w:rsidRDefault="00D0060F"/>
    <w:sectPr w:rsidR="00D006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5E07"/>
    <w:rsid w:val="00495E07"/>
    <w:rsid w:val="00D006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95E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95E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274</Words>
  <Characters>1563</Characters>
  <Application>Microsoft Office Word</Application>
  <DocSecurity>0</DocSecurity>
  <Lines>13</Lines>
  <Paragraphs>3</Paragraphs>
  <ScaleCrop>false</ScaleCrop>
  <Company>Microsoft</Company>
  <LinksUpToDate>false</LinksUpToDate>
  <CharactersWithSpaces>1834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2023-02-02T05:55:00Z</dcterms:created>
</cp:coreProperties>
</file>