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73" w:rsidRDefault="005E0873" w:rsidP="00512AED">
      <w:pPr>
        <w:pStyle w:val="1"/>
      </w:pPr>
      <w:r w:rsidRPr="00512AED">
        <w:rPr>
          <w:rFonts w:hint="eastAsia"/>
        </w:rPr>
        <w:t>“四个坚持”清理化解</w:t>
      </w:r>
      <w:r>
        <w:rPr>
          <w:rFonts w:hint="eastAsia"/>
        </w:rPr>
        <w:t>东明县</w:t>
      </w:r>
      <w:r w:rsidRPr="00512AED">
        <w:rPr>
          <w:rFonts w:hint="eastAsia"/>
        </w:rPr>
        <w:t>组织领域信访积案</w:t>
      </w:r>
    </w:p>
    <w:p w:rsidR="005E0873" w:rsidRDefault="005E0873" w:rsidP="005E0873">
      <w:pPr>
        <w:ind w:firstLineChars="200" w:firstLine="420"/>
      </w:pPr>
      <w:r>
        <w:rPr>
          <w:rFonts w:hint="eastAsia"/>
        </w:rPr>
        <w:t>今年以来，东明县以“四个坚持”全力清理化解组织领域信访积案，争取将信访积案存量全部“清零”。</w:t>
      </w:r>
    </w:p>
    <w:p w:rsidR="005E0873" w:rsidRDefault="005E0873" w:rsidP="005E0873">
      <w:pPr>
        <w:ind w:firstLineChars="200" w:firstLine="420"/>
      </w:pPr>
      <w:r>
        <w:rPr>
          <w:rFonts w:hint="eastAsia"/>
        </w:rPr>
        <w:t>坚持领导包案。对市反馈的</w:t>
      </w:r>
      <w:r>
        <w:t>3</w:t>
      </w:r>
      <w:r>
        <w:t>起组织领域信访积案每起明确一名部长包案，牵头抓总，同时要求责任单位与县委组织部分管科室一天一电话沟通，一周一碰面汇报，一月一书面报告，全力做好涉组涉干信访积案排查化解工作</w:t>
      </w:r>
      <w:r>
        <w:rPr>
          <w:rFonts w:hint="eastAsia"/>
        </w:rPr>
        <w:t>。</w:t>
      </w:r>
    </w:p>
    <w:p w:rsidR="005E0873" w:rsidRDefault="005E0873" w:rsidP="005E0873">
      <w:pPr>
        <w:ind w:firstLineChars="200" w:firstLine="420"/>
      </w:pPr>
      <w:r>
        <w:t>坚持专班推进。对市反馈的</w:t>
      </w:r>
      <w:r>
        <w:t>3</w:t>
      </w:r>
      <w:r>
        <w:t>起组织领域信访积案由包案领导牵头，责任单位负责同志负总责，一对一成立工作专班，专人负责、专题研究、专班推进、专项解决，做到积案未清专班不撤；坚持一事一案。</w:t>
      </w:r>
    </w:p>
    <w:p w:rsidR="005E0873" w:rsidRDefault="005E0873" w:rsidP="005E0873">
      <w:pPr>
        <w:ind w:firstLineChars="200" w:firstLine="420"/>
      </w:pPr>
      <w:r>
        <w:t>坚持以信访人息诉罢访为目标，落实一人一策、一案一策，全面查清事实、理清问题症结、加大化解力度、细化工作措施、寻求化解办法。</w:t>
      </w:r>
    </w:p>
    <w:p w:rsidR="005E0873" w:rsidRDefault="005E0873" w:rsidP="005E0873">
      <w:pPr>
        <w:ind w:firstLineChars="200" w:firstLine="420"/>
      </w:pPr>
      <w:r>
        <w:t>坚持专人盯守</w:t>
      </w:r>
      <w:r>
        <w:rPr>
          <w:rFonts w:hint="eastAsia"/>
        </w:rPr>
        <w:t>。对反馈的</w:t>
      </w:r>
      <w:r>
        <w:t>3</w:t>
      </w:r>
      <w:r>
        <w:t>起信访积案由责任单位明确专人盯守，全时段掌握信访积案化解动态，扎实开展积案化解工作。同时，对信访人做好疏导教育、矛盾化解、关怀安抚，努力促其息访罢访。</w:t>
      </w:r>
    </w:p>
    <w:p w:rsidR="005E0873" w:rsidRDefault="005E0873" w:rsidP="005E0873">
      <w:pPr>
        <w:ind w:firstLineChars="200" w:firstLine="420"/>
        <w:jc w:val="right"/>
      </w:pPr>
      <w:r w:rsidRPr="00512AED">
        <w:rPr>
          <w:rFonts w:hint="eastAsia"/>
        </w:rPr>
        <w:t>菏泽日报</w:t>
      </w:r>
      <w:r>
        <w:rPr>
          <w:rFonts w:hint="eastAsia"/>
        </w:rPr>
        <w:t>2022-07-29</w:t>
      </w:r>
    </w:p>
    <w:p w:rsidR="005E0873" w:rsidRDefault="005E0873" w:rsidP="001E3387">
      <w:pPr>
        <w:sectPr w:rsidR="005E0873" w:rsidSect="001E3387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46289D" w:rsidRDefault="0046289D"/>
    <w:sectPr w:rsidR="00462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0873"/>
    <w:rsid w:val="0046289D"/>
    <w:rsid w:val="005E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E087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E087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2023-01-29T03:04:00Z</dcterms:created>
</cp:coreProperties>
</file>