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0D6" w:rsidRDefault="009000D6" w:rsidP="00061930">
      <w:pPr>
        <w:pStyle w:val="1"/>
      </w:pPr>
      <w:r w:rsidRPr="00061930">
        <w:rPr>
          <w:rFonts w:hint="eastAsia"/>
        </w:rPr>
        <w:t>山东梁山妇联创新开展“三争一领”行动，服务群众零距离</w:t>
      </w:r>
    </w:p>
    <w:p w:rsidR="009000D6" w:rsidRDefault="009000D6" w:rsidP="009000D6">
      <w:pPr>
        <w:ind w:firstLineChars="200" w:firstLine="420"/>
      </w:pPr>
      <w:r>
        <w:rPr>
          <w:rFonts w:hint="eastAsia"/>
        </w:rPr>
        <w:t>“我以前看见门口的垃圾堆就生气，回家就是垃圾的臭味，出门就看到苍蝇满天飞，现在我终于松了一口气，周边环境好了，在家住的也舒适了，真的是太感谢村妇联帮我们调解矛盾，我和徐秀兰也和好如初，成了好邻居！”王秋杰激动地说到。</w:t>
      </w:r>
    </w:p>
    <w:p w:rsidR="009000D6" w:rsidRDefault="009000D6" w:rsidP="009000D6">
      <w:pPr>
        <w:ind w:firstLineChars="200" w:firstLine="420"/>
      </w:pPr>
      <w:r>
        <w:rPr>
          <w:rFonts w:hint="eastAsia"/>
        </w:rPr>
        <w:t>山东省济宁市梁山县寿张集镇临湖集村妇联和网格员在开展矛盾排查中，发现了王秋杰和徐秀兰因为垃圾堆放问题产生矛盾。村妇联了解情况之后，多次找徐秀兰进行劝说，并提出解决方案，给村委建议在离两家不远的地方增设两个垃圾桶，方便垃圾投放。又把两人叫到一起，进行劝解，远亲不如近邻，让两人重新和好如初，做回中国好邻居。</w:t>
      </w:r>
    </w:p>
    <w:p w:rsidR="009000D6" w:rsidRDefault="009000D6" w:rsidP="009000D6">
      <w:pPr>
        <w:ind w:firstLineChars="200" w:firstLine="420"/>
      </w:pPr>
      <w:r>
        <w:rPr>
          <w:rFonts w:hint="eastAsia"/>
        </w:rPr>
        <w:t>今年以来，梁山县妇联积极探索妇联干部参与基层社会治理的新途径，坚持党建统领，创新开展了“三争一领”行动，把妇联引领、服务、联系职能融入综治网格，推动基层妇联干部积极参与社会治理，零距离服务妇女群众。</w:t>
      </w:r>
    </w:p>
    <w:p w:rsidR="009000D6" w:rsidRDefault="009000D6" w:rsidP="009000D6">
      <w:pPr>
        <w:ind w:firstLineChars="200" w:firstLine="420"/>
      </w:pPr>
      <w:r>
        <w:rPr>
          <w:rFonts w:hint="eastAsia"/>
        </w:rPr>
        <w:t>党建带妇建，妇联进网格，效能“</w:t>
      </w:r>
      <w:r>
        <w:t>1+1+1&gt;3”</w:t>
      </w:r>
    </w:p>
    <w:p w:rsidR="009000D6" w:rsidRDefault="009000D6" w:rsidP="009000D6">
      <w:pPr>
        <w:ind w:firstLineChars="200" w:firstLine="420"/>
      </w:pPr>
      <w:r>
        <w:rPr>
          <w:rFonts w:hint="eastAsia"/>
        </w:rPr>
        <w:t>坚持“党政所急、妇女所需、妇联所能”，紧扣“引领、服务、联系”职能定位，主动作为，积极与县委政法委、县社会治理服务中心联合，深入基层、多方研究共同形成了“妇联</w:t>
      </w:r>
      <w:r>
        <w:t>+</w:t>
      </w:r>
      <w:r>
        <w:t>网格</w:t>
      </w:r>
      <w:r>
        <w:t>”</w:t>
      </w:r>
      <w:r>
        <w:t>工作机制，召开了全县工作动员会，把村（社区）妇联主席、执委融入全县综治系统，加入网格员队伍，充分调动妇联干部的主观能动性，增强主动参与基层社会治理的意识，全面服务基层妇女群众。</w:t>
      </w:r>
    </w:p>
    <w:p w:rsidR="009000D6" w:rsidRDefault="009000D6" w:rsidP="009000D6">
      <w:pPr>
        <w:ind w:firstLineChars="200" w:firstLine="420"/>
      </w:pPr>
      <w:r>
        <w:rPr>
          <w:rFonts w:hint="eastAsia"/>
        </w:rPr>
        <w:t>——把妇联组织嵌入网格。结合基层网格化管理，在全县</w:t>
      </w:r>
      <w:r>
        <w:t>911</w:t>
      </w:r>
      <w:r>
        <w:t>个村（社区）网格建立了妇女组织，从女性网格员、楼栋长、活跃在村（社区）的巾帼致富带头人、女性社会组织带头人、广场舞活动带头人中选任网格妇联主席、妇委会主任，在村（社区）妇联组织中织密网格，健全妇联组织网络，充分发挥妇联的桥梁和纽带作用，进一步延伸了妇联组织的基层工作阵地，成为基层组织最可靠的帮手。</w:t>
      </w:r>
    </w:p>
    <w:p w:rsidR="009000D6" w:rsidRDefault="009000D6" w:rsidP="009000D6">
      <w:pPr>
        <w:ind w:firstLineChars="200" w:firstLine="420"/>
      </w:pPr>
      <w:r>
        <w:rPr>
          <w:rFonts w:hint="eastAsia"/>
        </w:rPr>
        <w:t>——把妇联工作融入网格。坚持线上线下两条战线有机联动。线上，利用县乡村三级妇联利用微信公众号和妇女代表群、执委群、各类活动群等“妇女微家”，实时掌握群众需求，构建“互联网</w:t>
      </w:r>
      <w:r>
        <w:t>+</w:t>
      </w:r>
      <w:r>
        <w:t>妇联</w:t>
      </w:r>
      <w:r>
        <w:t>”</w:t>
      </w:r>
      <w:r>
        <w:t>工作新格局；线下，把妇联引领服务联系职能融入网格，依托网格妇联组织，开展作业辅导、心理咨询、婚姻调解、留守儿童关爱、人居环境整治、疫情防控等各类工作，打通服务妇女群众的</w:t>
      </w:r>
      <w:r>
        <w:t>“</w:t>
      </w:r>
      <w:r>
        <w:t>最后一公里</w:t>
      </w:r>
      <w:r>
        <w:t>”</w:t>
      </w:r>
      <w:r>
        <w:t>，把更多的资源向基层倾斜，不断提升广大妇女儿童的获得感、幸福感、安全感，展现妇联组织在基层社会治理中的鲜明优势和特色。</w:t>
      </w:r>
    </w:p>
    <w:p w:rsidR="009000D6" w:rsidRDefault="009000D6" w:rsidP="009000D6">
      <w:pPr>
        <w:ind w:firstLineChars="200" w:firstLine="420"/>
      </w:pPr>
      <w:r>
        <w:rPr>
          <w:rFonts w:hint="eastAsia"/>
        </w:rPr>
        <w:t>——把妇女力量加入网格。发挥“联”字优势，把网格妇联、妇女之家负责人纳入到基层治理体制，用好基层妇联执委这支力量，做好引导、联系和服务广大妇女群众各项工作。吸纳有热情、有影响力、有一技之长的妇女加入网格妇联组织，使志愿者、社会组织联动起来，带动广大妇女一起参与（村）社区共建共治共享。</w:t>
      </w:r>
    </w:p>
    <w:p w:rsidR="009000D6" w:rsidRDefault="009000D6" w:rsidP="009000D6">
      <w:pPr>
        <w:ind w:firstLineChars="200" w:firstLine="420"/>
      </w:pPr>
      <w:r>
        <w:rPr>
          <w:rFonts w:hint="eastAsia"/>
        </w:rPr>
        <w:t>三争一引领，妇联联万家，巾帼撑起“半边天”</w:t>
      </w:r>
    </w:p>
    <w:p w:rsidR="009000D6" w:rsidRDefault="009000D6" w:rsidP="009000D6">
      <w:pPr>
        <w:ind w:firstLineChars="200" w:firstLine="420"/>
      </w:pPr>
      <w:r>
        <w:rPr>
          <w:rFonts w:hint="eastAsia"/>
        </w:rPr>
        <w:t>坚持在机制联动的基础上，推进“巾帼领头雁淬炼行动”“妇联执委进万家”等实践活动与党支部互联共建、网格服务相结合，聚焦家风传承、家教服务与矛盾纠纷预防化解等领域，开展“三争一领”行动，进万家门、知万家事、解万家忧、办万家事，深入了解妇女群众所需所盼，切实解决妇女群众所急所难，展现基层治理中的“半边天”担当。</w:t>
      </w:r>
    </w:p>
    <w:p w:rsidR="009000D6" w:rsidRDefault="009000D6" w:rsidP="009000D6">
      <w:pPr>
        <w:ind w:firstLineChars="200" w:firstLine="420"/>
      </w:pPr>
      <w:r>
        <w:rPr>
          <w:rFonts w:hint="eastAsia"/>
        </w:rPr>
        <w:t>——争创优良好家风。家庭是社会的基本细胞，千千万万个家庭家风好，子女教育得好，社会风气才能好。梁山县妇联围绕发挥女性在家庭治理中的独特优势，树立“修身齐家、勤俭持家、和睦兴家”理念，引领广大家庭弘扬优良家风，以好家风支撑社会好风气；带动家庭成员做好家庭文明建设，树正气、阻邪气、鼓士气，从源头上预防和减少家庭内部矛盾纠纷，以“小家安”促进社会“大平安”。</w:t>
      </w:r>
    </w:p>
    <w:p w:rsidR="009000D6" w:rsidRDefault="009000D6" w:rsidP="009000D6">
      <w:pPr>
        <w:ind w:firstLineChars="200" w:firstLine="420"/>
      </w:pPr>
      <w:r>
        <w:rPr>
          <w:rFonts w:hint="eastAsia"/>
        </w:rPr>
        <w:t>——争做妇女贴心人。依托网格妇联组织、“妇女之家”，扎根到妇女群众中，实时了解群众需求，及时了解和掌握村（社区）中出现的矛盾、纠纷，与群众交流、交情、交心，将矛盾隐患消灭在萌芽状态，做到小事不出村。</w:t>
      </w:r>
    </w:p>
    <w:p w:rsidR="009000D6" w:rsidRDefault="009000D6" w:rsidP="009000D6">
      <w:pPr>
        <w:ind w:firstLineChars="200" w:firstLine="420"/>
      </w:pPr>
      <w:r>
        <w:rPr>
          <w:rFonts w:hint="eastAsia"/>
        </w:rPr>
        <w:t>——争做组织好助手。搭建妇女群众参与基层社会治理的平台，成立巾帼志愿服务队或妇女议事会，动员村（社区）妇女积极参加志愿服务活动和议事活动，宣传党的方针政策、法律知识、安全知识等，引领广大群众听党话，做遵纪守法好公民；组织开展走访摸排，收集社情民意，发现村（社区）治安、电信诈骗等问题，建立台账，帮助化解矛盾纠纷。</w:t>
      </w:r>
    </w:p>
    <w:p w:rsidR="009000D6" w:rsidRDefault="009000D6" w:rsidP="009000D6">
      <w:pPr>
        <w:ind w:firstLineChars="200" w:firstLine="420"/>
      </w:pPr>
      <w:r>
        <w:rPr>
          <w:rFonts w:hint="eastAsia"/>
        </w:rPr>
        <w:t>——发挥典型示范引领作用。常态化、精准化开展寻找“最美家庭”“五好家庭”等活动，发现典型、树立典范，引导广大群众积极参与，学习“最美”、争当“最美”，促进家庭和睦、邻里和谐。</w:t>
      </w:r>
    </w:p>
    <w:p w:rsidR="009000D6" w:rsidRDefault="009000D6" w:rsidP="009000D6">
      <w:pPr>
        <w:ind w:firstLineChars="200" w:firstLine="420"/>
        <w:jc w:val="right"/>
      </w:pPr>
      <w:r w:rsidRPr="00061930">
        <w:rPr>
          <w:rFonts w:hint="eastAsia"/>
        </w:rPr>
        <w:t>中国妇女网</w:t>
      </w:r>
      <w:r>
        <w:rPr>
          <w:rFonts w:hint="eastAsia"/>
        </w:rPr>
        <w:t>2022-11-15</w:t>
      </w:r>
    </w:p>
    <w:p w:rsidR="009000D6" w:rsidRDefault="009000D6" w:rsidP="002C4838">
      <w:pPr>
        <w:sectPr w:rsidR="009000D6" w:rsidSect="002C4838">
          <w:type w:val="continuous"/>
          <w:pgSz w:w="11906" w:h="16838" w:code="9"/>
          <w:pgMar w:top="1644" w:right="1236" w:bottom="1418" w:left="1814" w:header="851" w:footer="907" w:gutter="0"/>
          <w:pgNumType w:start="1"/>
          <w:cols w:space="425"/>
          <w:docGrid w:type="lines" w:linePitch="341" w:charSpace="2373"/>
        </w:sectPr>
      </w:pPr>
    </w:p>
    <w:p w:rsidR="00CF5761" w:rsidRDefault="00CF5761"/>
    <w:sectPr w:rsidR="00CF576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00D6"/>
    <w:rsid w:val="009000D6"/>
    <w:rsid w:val="00CF57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000D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000D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1585</Characters>
  <Application>Microsoft Office Word</Application>
  <DocSecurity>0</DocSecurity>
  <Lines>13</Lines>
  <Paragraphs>3</Paragraphs>
  <ScaleCrop>false</ScaleCrop>
  <Company>Microsoft</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2023-01-29T03:52:00Z</dcterms:created>
</cp:coreProperties>
</file>