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24" w:rsidRDefault="00A46E24" w:rsidP="0053411C">
      <w:pPr>
        <w:pStyle w:val="1"/>
        <w:spacing w:line="245" w:lineRule="auto"/>
      </w:pPr>
      <w:r w:rsidRPr="006608F4">
        <w:rPr>
          <w:rFonts w:hint="eastAsia"/>
        </w:rPr>
        <w:t>湖南桂东县残联实现便民服务“零距离”</w:t>
      </w:r>
    </w:p>
    <w:p w:rsidR="00A46E24" w:rsidRDefault="00A46E24" w:rsidP="00A46E24">
      <w:pPr>
        <w:spacing w:line="245" w:lineRule="auto"/>
        <w:ind w:firstLineChars="200" w:firstLine="420"/>
      </w:pPr>
      <w:r>
        <w:rPr>
          <w:rFonts w:hint="eastAsia"/>
        </w:rPr>
        <w:t>近日，桂东县残联工作人员再次跟踪回访之前排查出来有返贫致贫风险中的残疾人罗后龙。罗后龙今年</w:t>
      </w:r>
      <w:r>
        <w:t>76</w:t>
      </w:r>
      <w:r>
        <w:t>岁，是肢体三级残疾，有一个女儿早已出嫁，妻子肖秀莲</w:t>
      </w:r>
      <w:r>
        <w:t>82</w:t>
      </w:r>
      <w:r>
        <w:t>岁，因患有长期慢性病，身体几近瘫痪的状态，家庭生活存在诸多困难。今年桂东县残联开展第二轮大规模上门评残服务时，了解到肖秀莲的情况后，县残联组织桂东县人民医院评残专家一行来到罗后龙家里，经专家组评定肖秀莲为肢体残疾二级。县残联立刻为肖秀莲办理了残疾人证，并将相关信息反馈给县民政局，尽快为其落实助残政策。</w:t>
      </w:r>
    </w:p>
    <w:p w:rsidR="00A46E24" w:rsidRDefault="00A46E24" w:rsidP="00A46E24">
      <w:pPr>
        <w:spacing w:line="245" w:lineRule="auto"/>
        <w:ind w:firstLineChars="200" w:firstLine="420"/>
      </w:pPr>
      <w:r>
        <w:rPr>
          <w:rFonts w:hint="eastAsia"/>
        </w:rPr>
        <w:t>近年来，桂东县残联按照“新理念引领、可持续发展”的战略部署，以“巩固脱贫成果，助力乡村振兴”为主线，积极探索个性化人性化助残帮扶长效机制，加强部门沟通协作，督促落实扶残惠残政策措施，积极筹集上级资金、残疾人就业保障金、助残一日捐等资金，扎实开展了残疾人家庭无障碍改造、康复、托养、培训、创业、助学等各项工作，不断提升残疾群众的获得感、幸福感和安全感。</w:t>
      </w:r>
    </w:p>
    <w:p w:rsidR="00A46E24" w:rsidRDefault="00A46E24" w:rsidP="00A46E24">
      <w:pPr>
        <w:spacing w:line="245" w:lineRule="auto"/>
        <w:ind w:firstLineChars="200" w:firstLine="420"/>
      </w:pPr>
      <w:r>
        <w:rPr>
          <w:rFonts w:hint="eastAsia"/>
        </w:rPr>
        <w:t>据了解，桂东县残联为</w:t>
      </w:r>
      <w:r>
        <w:t>14.71</w:t>
      </w:r>
      <w:r>
        <w:t>万人次残疾人发放困难生活补贴</w:t>
      </w:r>
      <w:r>
        <w:t>956.20</w:t>
      </w:r>
      <w:r>
        <w:t>万元，为</w:t>
      </w:r>
      <w:r>
        <w:t>12.93</w:t>
      </w:r>
      <w:r>
        <w:t>人次重度残疾人发放重度护理补贴</w:t>
      </w:r>
      <w:r>
        <w:t xml:space="preserve"> 840.40</w:t>
      </w:r>
      <w:r>
        <w:t>万元；为</w:t>
      </w:r>
      <w:r>
        <w:t xml:space="preserve"> 14.647</w:t>
      </w:r>
      <w:r>
        <w:t>万人次残疾人代缴养老保险和医疗保险</w:t>
      </w:r>
      <w:r>
        <w:t xml:space="preserve"> 461.07 </w:t>
      </w:r>
      <w:r>
        <w:t>万元；为</w:t>
      </w:r>
      <w:r>
        <w:t>5551</w:t>
      </w:r>
      <w:r>
        <w:t>名残疾人购买了意外伤害保险</w:t>
      </w:r>
      <w:r>
        <w:t>27.755</w:t>
      </w:r>
      <w:r>
        <w:t>万元；投入</w:t>
      </w:r>
      <w:r>
        <w:t>102.5</w:t>
      </w:r>
      <w:r>
        <w:t>万元为</w:t>
      </w:r>
      <w:r>
        <w:t xml:space="preserve">167 </w:t>
      </w:r>
      <w:r>
        <w:t>户残疾人家庭实施了无障碍改造；为</w:t>
      </w:r>
      <w:r>
        <w:t>497</w:t>
      </w:r>
      <w:r>
        <w:t>名残疾人发放燃油补贴</w:t>
      </w:r>
      <w:r>
        <w:t>12.922</w:t>
      </w:r>
      <w:r>
        <w:t>万元；输送符合救助条件的</w:t>
      </w:r>
      <w:r>
        <w:t>172</w:t>
      </w:r>
      <w:r>
        <w:t>人次</w:t>
      </w:r>
      <w:r>
        <w:t>0-6</w:t>
      </w:r>
      <w:r>
        <w:t>岁肢体、智力、孤独症、听力、言语残疾儿童实行抢救性康复；完成假肢装配</w:t>
      </w:r>
      <w:r>
        <w:t xml:space="preserve"> 56</w:t>
      </w:r>
      <w:r>
        <w:t>例，矫形器适配</w:t>
      </w:r>
      <w:r>
        <w:t>13</w:t>
      </w:r>
      <w:r>
        <w:t>例，残疾人适配助听</w:t>
      </w:r>
      <w:r>
        <w:rPr>
          <w:rFonts w:hint="eastAsia"/>
        </w:rPr>
        <w:t>器</w:t>
      </w:r>
      <w:r>
        <w:t>108</w:t>
      </w:r>
      <w:r>
        <w:t>例，低视力残疾人适配助视器</w:t>
      </w:r>
      <w:r>
        <w:t>10</w:t>
      </w:r>
      <w:r>
        <w:t>例，发放其它辅具适配器具</w:t>
      </w:r>
      <w:r>
        <w:t>1000</w:t>
      </w:r>
      <w:r>
        <w:t>余件；完成了</w:t>
      </w:r>
      <w:r>
        <w:t>180</w:t>
      </w:r>
      <w:r>
        <w:t>名残疾人居家托养任务，为</w:t>
      </w:r>
      <w:r>
        <w:t>560</w:t>
      </w:r>
      <w:r>
        <w:t>名残疾人提供了居家托养、为</w:t>
      </w:r>
      <w:r>
        <w:t>160</w:t>
      </w:r>
      <w:r>
        <w:t>名残疾人提供了日间照料服务；组织了</w:t>
      </w:r>
      <w:r>
        <w:t xml:space="preserve"> 600</w:t>
      </w:r>
      <w:r>
        <w:t>余名残疾人参加了职业技能培训和实用技术的培训；投入</w:t>
      </w:r>
      <w:r>
        <w:t>48</w:t>
      </w:r>
      <w:r>
        <w:t>万元扶持</w:t>
      </w:r>
      <w:r>
        <w:t>76</w:t>
      </w:r>
      <w:r>
        <w:t>名残疾人发展创业，扶持残疾人基地创业</w:t>
      </w:r>
      <w:r>
        <w:t>5</w:t>
      </w:r>
      <w:r>
        <w:t>户；投入</w:t>
      </w:r>
      <w:r>
        <w:t>20.1</w:t>
      </w:r>
      <w:r>
        <w:t>万元扶持残疾人就业</w:t>
      </w:r>
      <w:r>
        <w:t>1006</w:t>
      </w:r>
      <w:r>
        <w:t>人；上门评残服务</w:t>
      </w:r>
      <w:r>
        <w:t>3141</w:t>
      </w:r>
      <w:r>
        <w:t>人次。</w:t>
      </w:r>
    </w:p>
    <w:p w:rsidR="00A46E24" w:rsidRPr="006608F4" w:rsidRDefault="00A46E24" w:rsidP="00A46E24">
      <w:pPr>
        <w:spacing w:line="245" w:lineRule="auto"/>
        <w:ind w:firstLineChars="200" w:firstLine="420"/>
        <w:jc w:val="right"/>
      </w:pPr>
      <w:r w:rsidRPr="006608F4">
        <w:rPr>
          <w:rFonts w:hint="eastAsia"/>
        </w:rPr>
        <w:t>人民网－湖南频道</w:t>
      </w:r>
      <w:r w:rsidRPr="006608F4">
        <w:t>2022</w:t>
      </w:r>
      <w:r>
        <w:rPr>
          <w:rFonts w:hint="eastAsia"/>
        </w:rPr>
        <w:t>-</w:t>
      </w:r>
      <w:r w:rsidRPr="006608F4">
        <w:t>11</w:t>
      </w:r>
      <w:r>
        <w:rPr>
          <w:rFonts w:hint="eastAsia"/>
        </w:rPr>
        <w:t>-</w:t>
      </w:r>
      <w:r w:rsidRPr="006608F4">
        <w:t>05</w:t>
      </w:r>
    </w:p>
    <w:p w:rsidR="00A46E24" w:rsidRDefault="00A46E24" w:rsidP="00875CA8">
      <w:pPr>
        <w:sectPr w:rsidR="00A46E24" w:rsidSect="00875CA8">
          <w:type w:val="continuous"/>
          <w:pgSz w:w="11906" w:h="16838"/>
          <w:pgMar w:top="1644" w:right="1236" w:bottom="1418" w:left="1814" w:header="851" w:footer="907" w:gutter="0"/>
          <w:pgNumType w:start="1"/>
          <w:cols w:space="720"/>
          <w:docGrid w:type="lines" w:linePitch="341" w:charSpace="2373"/>
        </w:sectPr>
      </w:pPr>
    </w:p>
    <w:p w:rsidR="002F4A9B" w:rsidRDefault="002F4A9B"/>
    <w:sectPr w:rsidR="002F4A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6E24"/>
    <w:rsid w:val="002F4A9B"/>
    <w:rsid w:val="00A46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6E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6E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2022-12-23T09:00:00Z</dcterms:created>
</cp:coreProperties>
</file>