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2F7" w:rsidRDefault="00D112F7" w:rsidP="00871506">
      <w:pPr>
        <w:pStyle w:val="1"/>
      </w:pPr>
      <w:r w:rsidRPr="00871506">
        <w:rPr>
          <w:rFonts w:hint="eastAsia"/>
        </w:rPr>
        <w:t>实现“矛盾不出门、群众少跑腿”黑龙江方正县多元推进信访网格代理机制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为进一步提升信访工作效能，推动工作重心下沉，打通信访工作“最后一公里”。按照习近平总书记“三到位一处理”工作原则和许勤书记的问题化解、原因查明、责任追究“三同步”的工作要求，黑龙江方正县多元化推进信访网格代理机制，将信访矛盾化解在基层，实现小事不出村屯，大事不出乡镇，难事不出县。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有效发挥乡镇信访联席会议制度功能，及时对信访矛盾进行分析研判</w:t>
      </w:r>
    </w:p>
    <w:p w:rsidR="00D112F7" w:rsidRDefault="00D112F7" w:rsidP="00D112F7">
      <w:pPr>
        <w:ind w:firstLineChars="200" w:firstLine="420"/>
      </w:pPr>
      <w:r>
        <w:t>2021</w:t>
      </w:r>
      <w:r>
        <w:t>年</w:t>
      </w:r>
      <w:r>
        <w:t>7</w:t>
      </w:r>
      <w:r>
        <w:t>月份，黑龙江方正县在全县八个乡镇全部建立了乡镇信访联席会议，由乡镇党委书记作为联席会议召集人，乡镇党政班子成员，村书记、村委会主任及农经站、司法所、国土所、城建办、环保等部门全员参与。规范了乡镇信访联席会议制度，要求乡镇信访联席会议要定期召开全体会议，对本乡镇的所有信访矛盾进行全面排查，分析研判，研究化解矛盾的具体途径和措施。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例如：方正镇城郊村赵氏兄弟因宅基地问题相互争执互不相让，要大打出手，被村委会发现后及时制止，通过镇村两级调解，并对实际土地进行了丈量，用事实说话，最后圆满的解决了矛盾，避免事态的升级。通过以上举措有效发挥了乡镇信访联席会议作用，使乡镇对本地的信访矛盾做到了心中有数，调处信访矛盾有的放矢，对信访人的处理意见更加规范，使初信初访在基层及时得到了有效解决，避免了小事托大，减少了重访问题的发生。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有效发挥社区网格作用，实现信访矛盾及时化解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针对城关镇方正镇人口较多，信访矛盾较多的实际情况，充分发挥社区网格作用，建立社区党组织—网格长—单元长—居民四级体系，第一时间了解群众需求、第一时间发现处置矛盾问题、第一时间为群众办事。让信访工作通过支部联网格、网格联住户。全镇共设立网格长</w:t>
      </w:r>
      <w:r>
        <w:t>73</w:t>
      </w:r>
      <w:r>
        <w:t>名，单元长</w:t>
      </w:r>
      <w:r>
        <w:t>1452</w:t>
      </w:r>
      <w:r>
        <w:t>个，充分发挥网格员</w:t>
      </w:r>
      <w:r>
        <w:t>‘</w:t>
      </w:r>
      <w:r>
        <w:t>神经末梢</w:t>
      </w:r>
      <w:r>
        <w:t>’</w:t>
      </w:r>
      <w:r>
        <w:t>作用，每名网格员与居民住户采取电话、微信等方式建立联系，并通过定期的入户走访加强了解，做到社情民意了解到位、群众诉求收集到位，从而构建了</w:t>
      </w:r>
      <w:r>
        <w:t>“</w:t>
      </w:r>
      <w:r>
        <w:t>支部联网格、网格连群众</w:t>
      </w:r>
      <w:r>
        <w:t>”</w:t>
      </w:r>
      <w:r>
        <w:t>工作格局，推动信访工作全覆盖。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改变以往坐等接访的方式，充分利用互联网优势建立民意直通车。依托方正镇微党建平台，开设我为群众办实事专栏，设立群众诉求平台，居民可通过平台直接反馈相关意见和建议。同时，在网格内按照单元和楼栋，成立微信群，网格长可通过微信群随时掌握社情民意，及时收集居民意见和建议。通过各种渠道收集到的信息，经过网格员梳理汇总，按照“小事不出网格、难事不出、大事不出镇”的原则，统筹运用一张网资源，将信访矛盾化解延伸到网格，通过网格员、单元长与居民精准对接，及时协调物业、城管等部门，及时解决群众的揪心事、烦心事。</w:t>
      </w:r>
      <w:r>
        <w:t>2021</w:t>
      </w:r>
      <w:r>
        <w:t>年以来，通</w:t>
      </w:r>
      <w:r>
        <w:rPr>
          <w:rFonts w:hint="eastAsia"/>
        </w:rPr>
        <w:t>过网格员主动收集信息，解决居民反映的疫情防控、小区排水、物业纠纷等信访问题</w:t>
      </w:r>
      <w:r>
        <w:t>350</w:t>
      </w:r>
      <w:r>
        <w:t>余件，及时化解了矛盾，消除了不稳定因素，居民的幸福感不断提升。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有效发挥村屯网格作用，实现小事不出村屯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对城关镇之外的其他七个乡镇，紧紧依托乡村两级，结合实际创造性设置网格，使信访网格做到了全覆盖。德善乡以“网格长</w:t>
      </w:r>
      <w:r>
        <w:t>+</w:t>
      </w:r>
      <w:r>
        <w:t>网格员</w:t>
      </w:r>
      <w:r>
        <w:t>+</w:t>
      </w:r>
      <w:r>
        <w:t>联络员</w:t>
      </w:r>
      <w:r>
        <w:t>+</w:t>
      </w:r>
      <w:r>
        <w:t>户代表</w:t>
      </w:r>
      <w:r>
        <w:t>”</w:t>
      </w:r>
      <w:r>
        <w:t>为构架，由乡党委书记、乡长任全乡总网格长，班子成员包村，中层干部和青年骨干包屯，村两委成员包屯、包街、包户，自上而下形成了</w:t>
      </w:r>
      <w:r>
        <w:t>1</w:t>
      </w:r>
      <w:r>
        <w:t>个乡级网格、</w:t>
      </w:r>
      <w:r>
        <w:t>10</w:t>
      </w:r>
      <w:r>
        <w:t>个村级网格、</w:t>
      </w:r>
      <w:r>
        <w:t>37</w:t>
      </w:r>
      <w:r>
        <w:t>个屯级网格、</w:t>
      </w:r>
      <w:r>
        <w:t>154</w:t>
      </w:r>
      <w:r>
        <w:t>个联防组的四级网格管理机制，全乡配备由</w:t>
      </w:r>
      <w:r>
        <w:t>228</w:t>
      </w:r>
      <w:r>
        <w:t>名乡干部、村干部、党员代表、村民代表组成的乡村屯街四级网格员。一级网格为乡级网格，由党委书记和乡长为总网格长，包村领导和包村干部为乡级网格员；二级网格为村级网</w:t>
      </w:r>
      <w:r>
        <w:rPr>
          <w:rFonts w:hint="eastAsia"/>
        </w:rPr>
        <w:t>格，村书记为网格长，村两委成员为网格员；三级网格为屯级网格，各屯屯长为网格长，街长为网格员；四级网格为街户网格，党代表和村民代表各包几户作为街长或户长。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工作中，街长对屯级网格长负责，屯级网格长对村级网格长负责，村级网格长对乡级网格长负责，街长负责日常排查，发现问题逐级上报，屯长负责对街长上报问题汇总上报，村长负责对各屯上报问题进行梳理甄别，能村级处理的立即处理，一时不能解决的上报乡级网格，乡级包村干部和包村领导负责协调处理。在这期间，乡级网格负责指导和监督村级网格，村级网格长通过定期走访对屯级网格进行监督，屯级网格长通过日常走访对街户网格长进行监督。通过科学的分工协作、高效的工作运行机制、规范的监督机制，实现对社会治理的扁平化、精细化、信息化，村级服务实现全覆盖、零距离。</w:t>
      </w:r>
      <w:r>
        <w:t>2020</w:t>
      </w:r>
      <w:r>
        <w:t>年以来，全县排查境外人口</w:t>
      </w:r>
      <w:r>
        <w:t>2565</w:t>
      </w:r>
      <w:r>
        <w:t>人，排查化矛盾纠纷</w:t>
      </w:r>
      <w:r>
        <w:t>437</w:t>
      </w:r>
      <w:r>
        <w:t>件。较好的发挥了四级网格安全门、防火墙、减压阀的作用。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有效发挥</w:t>
      </w:r>
      <w:r>
        <w:t>57112345</w:t>
      </w:r>
      <w:r>
        <w:t>便民服务平台作用，畅通快速处置群众诉求渠道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黑龙江方正县结合实际，充分整合利用优势资源，自主研发软件，高标准配置硬件，充实聘任人员，打造了省内唯一一个县域级便民服务平台“</w:t>
      </w:r>
      <w:r>
        <w:t>57112345</w:t>
      </w:r>
      <w:r>
        <w:t>便民服务平台</w:t>
      </w:r>
      <w:r>
        <w:t>”</w:t>
      </w:r>
      <w:r>
        <w:t>，该平台于</w:t>
      </w:r>
      <w:r>
        <w:t>2020</w:t>
      </w:r>
      <w:r>
        <w:t>年</w:t>
      </w:r>
      <w:r>
        <w:t>5</w:t>
      </w:r>
      <w:r>
        <w:t>月正式上线运行，以便民、智能、高效为服务理念，为公众提供政务咨询，民生诉求、政民互动、投诉举报等公共服务，主要负责事项的转办、交办、督办。中心</w:t>
      </w:r>
      <w:r>
        <w:t>24</w:t>
      </w:r>
      <w:r>
        <w:t>小时集中受理处置除</w:t>
      </w:r>
      <w:r>
        <w:t>110</w:t>
      </w:r>
      <w:r>
        <w:t>、</w:t>
      </w:r>
      <w:r>
        <w:t>119</w:t>
      </w:r>
      <w:r>
        <w:t>、</w:t>
      </w:r>
      <w:r>
        <w:t>120</w:t>
      </w:r>
      <w:r>
        <w:t>、</w:t>
      </w:r>
      <w:r>
        <w:t>122</w:t>
      </w:r>
      <w:r>
        <w:t>等紧急事项外的企业和群众诉求，对咨询类事项由受理人员及时进行答复；对需办理处理的事项进入</w:t>
      </w:r>
      <w:r>
        <w:t>57112345</w:t>
      </w:r>
      <w:r>
        <w:t>便民服务平台系统办理，打造高效便民的</w:t>
      </w:r>
      <w:r>
        <w:rPr>
          <w:rFonts w:hint="eastAsia"/>
        </w:rPr>
        <w:t>政务服务平台。</w:t>
      </w:r>
    </w:p>
    <w:p w:rsidR="00D112F7" w:rsidRDefault="00D112F7" w:rsidP="00D112F7">
      <w:pPr>
        <w:ind w:firstLineChars="200" w:firstLine="420"/>
      </w:pPr>
      <w:r>
        <w:t>57112345</w:t>
      </w:r>
      <w:r>
        <w:t>便民服务平台的建立，彻底解决了全县各类民生服务热线重复建设、资源浪费、职责不清、效率不高、考评评价缺失等问题，特别是随着平台功能的逐渐完善，电脑端和微信端可以同时受理回复，实现了责任单位对群众来电的快速反应，特别是涉及水电气热问题、城市噪音污染问题、疫情防控问题，涉及单位都能第一时间受理，快速进行处理，及时进行反馈，得到了来电人的认可，切实解决了关乎群众生产生活的热点问题。</w:t>
      </w:r>
    </w:p>
    <w:p w:rsidR="00D112F7" w:rsidRDefault="00D112F7" w:rsidP="00D112F7">
      <w:pPr>
        <w:ind w:firstLineChars="200" w:firstLine="420"/>
      </w:pPr>
      <w:r>
        <w:rPr>
          <w:rFonts w:hint="eastAsia"/>
        </w:rPr>
        <w:t>截至目前，</w:t>
      </w:r>
      <w:r>
        <w:t>57112345</w:t>
      </w:r>
      <w:r>
        <w:t>便民服务平台共处理群众来电</w:t>
      </w:r>
      <w:r>
        <w:t>11669</w:t>
      </w:r>
      <w:r>
        <w:t>件，其中转送部门处理</w:t>
      </w:r>
      <w:r>
        <w:t>10770</w:t>
      </w:r>
      <w:r>
        <w:t>件，在线直接回复</w:t>
      </w:r>
      <w:r>
        <w:t>899</w:t>
      </w:r>
      <w:r>
        <w:t>件，办结率</w:t>
      </w:r>
      <w:r>
        <w:t>100%</w:t>
      </w:r>
      <w:r>
        <w:t>，群众满意率</w:t>
      </w:r>
      <w:r>
        <w:t>92.3%</w:t>
      </w:r>
      <w:r>
        <w:t>，尤其是在疫情防控期间接听受理疫情方面来电</w:t>
      </w:r>
      <w:r>
        <w:t>2096</w:t>
      </w:r>
      <w:r>
        <w:t>件，为群众解答疫情相关政策，搭建起县防控指挥部与全县群众有效沟通的桥梁。</w:t>
      </w:r>
    </w:p>
    <w:p w:rsidR="00D112F7" w:rsidRDefault="00D112F7" w:rsidP="00D112F7">
      <w:pPr>
        <w:ind w:firstLineChars="200" w:firstLine="420"/>
        <w:jc w:val="right"/>
      </w:pPr>
      <w:r w:rsidRPr="00871506">
        <w:rPr>
          <w:rFonts w:hint="eastAsia"/>
        </w:rPr>
        <w:t>黑龙江方正县委宣传部</w:t>
      </w:r>
      <w:r>
        <w:rPr>
          <w:rFonts w:hint="eastAsia"/>
        </w:rPr>
        <w:t>2022-11-05</w:t>
      </w:r>
    </w:p>
    <w:p w:rsidR="00D112F7" w:rsidRDefault="00D112F7" w:rsidP="001E3387">
      <w:pPr>
        <w:sectPr w:rsidR="00D112F7" w:rsidSect="001E33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07510" w:rsidRDefault="00407510"/>
    <w:sectPr w:rsidR="004075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112F7"/>
    <w:rsid w:val="00407510"/>
    <w:rsid w:val="00D112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112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112F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2127</Characters>
  <Application>Microsoft Office Word</Application>
  <DocSecurity>0</DocSecurity>
  <Lines>17</Lines>
  <Paragraphs>4</Paragraphs>
  <ScaleCrop>false</ScaleCrop>
  <Company>Microsoft</Company>
  <LinksUpToDate>false</LinksUpToDate>
  <CharactersWithSpaces>2496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2023-01-29T03:04:00Z</dcterms:created>
</cp:coreProperties>
</file>