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3B5" w:rsidRDefault="00C953B5" w:rsidP="00A872A6">
      <w:pPr>
        <w:pStyle w:val="1"/>
      </w:pPr>
      <w:r w:rsidRPr="00A872A6">
        <w:rPr>
          <w:rFonts w:hint="eastAsia"/>
        </w:rPr>
        <w:t>北京：人防工程巧变社区“宝藏空间”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社区“一刻钟服务圈”建设中，最难解决的就是场地问题。在朝阳区等地，随着“疏整促”专项行动的开展，一些利用社区人防工程建设的便民菜站、活动室等便民设施应运而生。这些以前“藏”在社区里的人防工程，如今在社区“一刻钟服务圈”建设中发挥出重要作用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下趟楼什么都能买到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位于望京中福百货地下的三源里市集，不光售卖生鲜果蔬、鸡鸭鱼肉，居民们还可以淘到不少意想不到的“宝贝”——小到针头线脑，大到五金门窗，堪称“宝藏集市”。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“给你看看我们这儿最稀罕的宝贝。”市场管理员武跃普走到一家摊位前，变戏法似的拉开抽屉，里面是各式各样的纽扣。武跃普介绍，曾经有一位顾客要买子母扣，哪儿都买不着，最后竟在这里找着了，“这些小物件现在不好买了，我们这儿就有”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琳琅满目的日用百货，吸引不少居民前来“淘宝”。在一家名为“好又多日用百货”摊位前，孙女士带着女儿正在试新买的鞋带。孙女士说，像鞋带这类小商品一般的商店不卖，网购还得搭邮费，不划算。“还是这里好，现场挑现场试，特方便。”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在望京，开在地下的超市、菜市场并不少见。区别于其他市场，三源里市集却有着厚厚的人防门，入口处还贴有醒目的人防标识，并设有人防应急柜。不过，对于这些，商户和居民早已习以为常。武跃普介绍，三源里市集是一座利用人防工程建设的便民市场，</w:t>
      </w:r>
      <w:r>
        <w:t>2019</w:t>
      </w:r>
      <w:r>
        <w:t>年底开业，面积</w:t>
      </w:r>
      <w:r>
        <w:t>2660</w:t>
      </w:r>
      <w:r>
        <w:t>平方米，辐射周边居民</w:t>
      </w:r>
      <w:r>
        <w:t>10</w:t>
      </w:r>
      <w:r>
        <w:t>万人。</w:t>
      </w:r>
      <w:r>
        <w:t>“</w:t>
      </w:r>
      <w:r>
        <w:t>我们这儿有上千种商品，居民下趟楼什么都能买到。</w:t>
      </w:r>
      <w:r>
        <w:t>”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帐篷里接受国防教育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人防工程的功能定位是平战结合，战时用于防空，平时服务百姓，在织补城市功能、补充社区配套服务和改善地下空间环境等方面，发挥着积极作用。本市还鼓励将腾退的地下空间用于文体中心、社区活动中心、宣教基地等社区公共配套服务设施建设，补充完善街区服务功能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在朝阳区远洋天地小区，八里庄街道就依托人防工程打造了一座国防教育基地。运营负责人钟伟介绍，基地位于地下二层，占地</w:t>
      </w:r>
      <w:r>
        <w:t>1600</w:t>
      </w:r>
      <w:r>
        <w:t>多平方米，可同时容纳</w:t>
      </w:r>
      <w:r>
        <w:t>100</w:t>
      </w:r>
      <w:r>
        <w:t>人参观学习。基地分国防教育、人民防空、防灾减灾、居家安全、禁毒宣传</w:t>
      </w:r>
      <w:r>
        <w:t>5</w:t>
      </w:r>
      <w:r>
        <w:t>个板块，设有军事书吧、老兵俱乐部、心理咨询室等</w:t>
      </w:r>
      <w:r>
        <w:t>14</w:t>
      </w:r>
      <w:r>
        <w:t>个功能区，方便居民组织不同主题的活动。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在展示区，一艘</w:t>
      </w:r>
      <w:r>
        <w:t>1</w:t>
      </w:r>
      <w:r>
        <w:t>米多长的军舰模型引人注目。钟伟说，基地布置了一批武器模型，从战机到军舰，从坦克到导弹，让青少年喜欢上国防知识。走廊大屏幕上播放着国庆</w:t>
      </w:r>
      <w:r>
        <w:t>70</w:t>
      </w:r>
      <w:r>
        <w:t>周年阅兵的录像，让人仿佛身临其境。还有一座特别的</w:t>
      </w:r>
      <w:r>
        <w:t>“</w:t>
      </w:r>
      <w:r>
        <w:t>营地影院</w:t>
      </w:r>
      <w:r>
        <w:t>”——</w:t>
      </w:r>
      <w:r>
        <w:t>看电影需要钻到帐篷里看。</w:t>
      </w:r>
      <w:r>
        <w:t>“</w:t>
      </w:r>
      <w:r>
        <w:t>放映厅按照营地形式设计，有星空有帐篷，适合亲子观看。</w:t>
      </w:r>
      <w:r>
        <w:t>”</w:t>
      </w:r>
      <w:r>
        <w:t>钟伟介绍，营地影院以家庭为单位对居民开放预约。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利用国防教育基地的场地，街道还设立了军民服务社，为军人和居民提供打印复印服务。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志愿者有了自己的“家”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人防工程可以利用的空间还有地上。在朝阳区绿洲家园小区，一直闲置的人防工程口部房被用作志愿者之家、居民活动室、老年活动驿站等，补齐了社区的硬件短板。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绿洲家园建设年代早，没有为社区居民活动留出足够空间。社区居委会的办公室由一套</w:t>
      </w:r>
      <w:r>
        <w:t>100</w:t>
      </w:r>
      <w:r>
        <w:t>多平方米的住宅改造而成，空间局促。</w:t>
      </w:r>
      <w:r>
        <w:t>“</w:t>
      </w:r>
      <w:r>
        <w:t>十几个人挤在一块儿办公，跟蜂巢一样。</w:t>
      </w:r>
      <w:r>
        <w:t>”</w:t>
      </w:r>
      <w:r>
        <w:t>说起小区活动空间，居民刘大妈直摇头。</w:t>
      </w:r>
    </w:p>
    <w:p w:rsidR="00C953B5" w:rsidRDefault="00C953B5" w:rsidP="00C953B5">
      <w:pPr>
        <w:ind w:firstLineChars="200" w:firstLine="420"/>
      </w:pPr>
      <w:r>
        <w:t>2021</w:t>
      </w:r>
      <w:r>
        <w:t>年，在</w:t>
      </w:r>
      <w:r>
        <w:t>“</w:t>
      </w:r>
      <w:r>
        <w:t>我为群众办实事</w:t>
      </w:r>
      <w:r>
        <w:t>”</w:t>
      </w:r>
      <w:r>
        <w:t>实践活动中，朝阳区人防办决定对闲置的人防工程口部房进行提升利用，将小区内</w:t>
      </w:r>
      <w:r>
        <w:t>5</w:t>
      </w:r>
      <w:r>
        <w:t>处人防工程口部房改造成社区居民活动场所。社区的</w:t>
      </w:r>
      <w:r>
        <w:t>“</w:t>
      </w:r>
      <w:r>
        <w:t>志愿者之家</w:t>
      </w:r>
      <w:r>
        <w:t>”</w:t>
      </w:r>
      <w:r>
        <w:t>就是利用一处口部房建设的。在这个</w:t>
      </w:r>
      <w:r>
        <w:t>10</w:t>
      </w:r>
      <w:r>
        <w:t>平方米左右的</w:t>
      </w:r>
      <w:r>
        <w:t>“</w:t>
      </w:r>
      <w:r>
        <w:t>家</w:t>
      </w:r>
      <w:r>
        <w:t>”</w:t>
      </w:r>
      <w:r>
        <w:t>里，志愿者马甲、轮椅、急救箱等装备摆放得整整齐齐，社区一组织志愿服务活动，大家都会在这里集合。</w:t>
      </w:r>
      <w:r>
        <w:t>“</w:t>
      </w:r>
      <w:r>
        <w:t>活动场所虽然面积不大，却深受居民欢迎。</w:t>
      </w:r>
      <w:r>
        <w:t>”</w:t>
      </w:r>
      <w:r>
        <w:t>社区书记赵辰龙说。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小区南门附近一处口部房，是“巧手创艺坊”的活动室。“巧手创艺坊”由小区退休居民发起，活动室内陈列着精巧的珠编、布艺、十字绣等手工作品。团队负责人刘春荣介绍，过去没有活动场地，大家都是在家里编织，缺乏交流，“真没想到之前闲置的人防口部房，现在也能这么干净漂亮。现在好了，我们也有‘办公室’了”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人防工程更加“有温度”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随着“疏整促”专项行动的开展，平时“藏”在社区里的人防工程不再冷冰冰，而是充满温度，充满烟火气。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在绿洲家园，除了人防工程口部房焕然一新，深红色的人防疏散标识、蓝色的人防应急救援亭，以及五彩斑斓的人防文化墙，也为小区增添了一抹亮丽的风景。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本市出台《腾退地下空间管理和使用指导意见》，明确提出，要根据疏解整治促提升的整体工作要求，结合当前北京市实际使用需求，明确腾退地下空间在日常使用管理过程中谁来主导使用、如何使用、怎么管理的问题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在西城区的一些老旧小区，出现了利用人防工程开展的便民仓储服务，让居民家的闲置物品有了安全存储的场所。在海淀区，人们依托人防工程建起了村史馆，利用地面老旧人防设施打造社区“微景观”，补足社区短板。在朝阳区，今年已完成全区</w:t>
      </w:r>
      <w:r>
        <w:t>43</w:t>
      </w:r>
      <w:r>
        <w:t>个街乡</w:t>
      </w:r>
      <w:r>
        <w:t>688</w:t>
      </w:r>
      <w:r>
        <w:t>个社区的人防建设任务，实现全区社区人防建设全覆盖。今年前三季度，全市共利用人防工程提供</w:t>
      </w:r>
      <w:r>
        <w:t>5422</w:t>
      </w:r>
      <w:r>
        <w:t>个停车位，提前完成新增停车位不低于</w:t>
      </w:r>
      <w:r>
        <w:t>5000</w:t>
      </w:r>
      <w:r>
        <w:t>个的年度目标。</w:t>
      </w:r>
    </w:p>
    <w:p w:rsidR="00C953B5" w:rsidRDefault="00C953B5" w:rsidP="00C953B5">
      <w:pPr>
        <w:ind w:firstLineChars="200" w:firstLine="420"/>
      </w:pPr>
      <w:r>
        <w:rPr>
          <w:rFonts w:hint="eastAsia"/>
        </w:rPr>
        <w:t>未来，本市将鼓励利用腾退地下空间用于仓储、便民店、物流自助终端、家政、前置仓等便民商业服务网点及文体中心、社区活动中心、宣教基地、中控机房、物业办公、养老服务、应急避难场所、博物馆、村（街）史馆等社区公共配套服务设施，不断利用腾退地下空间补充完善街区服务功能。</w:t>
      </w:r>
    </w:p>
    <w:p w:rsidR="00C953B5" w:rsidRDefault="00C953B5" w:rsidP="00C953B5">
      <w:pPr>
        <w:ind w:firstLineChars="200" w:firstLine="420"/>
        <w:jc w:val="right"/>
      </w:pPr>
      <w:r w:rsidRPr="00A872A6">
        <w:rPr>
          <w:rFonts w:hint="eastAsia"/>
        </w:rPr>
        <w:t>中工网</w:t>
      </w:r>
      <w:r>
        <w:rPr>
          <w:rFonts w:hint="eastAsia"/>
        </w:rPr>
        <w:t>2022-10-19</w:t>
      </w:r>
    </w:p>
    <w:p w:rsidR="00C953B5" w:rsidRDefault="00C953B5" w:rsidP="00D05A16">
      <w:pPr>
        <w:sectPr w:rsidR="00C953B5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C44B5" w:rsidRDefault="000C44B5"/>
    <w:sectPr w:rsidR="000C44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53B5"/>
    <w:rsid w:val="000C44B5"/>
    <w:rsid w:val="00C953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53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53B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1878</Characters>
  <Application>Microsoft Office Word</Application>
  <DocSecurity>0</DocSecurity>
  <Lines>15</Lines>
  <Paragraphs>4</Paragraphs>
  <ScaleCrop>false</ScaleCrop>
  <Company>Microsoft</Company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