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49E4" w:rsidRDefault="002B49E4" w:rsidP="00B56FAC">
      <w:pPr>
        <w:pStyle w:val="1"/>
      </w:pPr>
      <w:r w:rsidRPr="00B56FAC">
        <w:rPr>
          <w:rFonts w:hint="eastAsia"/>
        </w:rPr>
        <w:t>红河泸西：党建赋能助推市场主体提质增量</w:t>
      </w:r>
    </w:p>
    <w:p w:rsidR="002B49E4" w:rsidRDefault="002B49E4" w:rsidP="002B49E4">
      <w:pPr>
        <w:ind w:firstLineChars="200" w:firstLine="420"/>
        <w:jc w:val="left"/>
      </w:pPr>
      <w:r w:rsidRPr="00B56FAC">
        <w:rPr>
          <w:rFonts w:hint="eastAsia"/>
        </w:rPr>
        <w:t>今年以来，红河哈尼族彝族自治州泸西县市场监管局坚持党建引领，整合资源推动发展，联合“小个专”党委，送服务进企业、进村（社区），从优化准入环境、加大培训宣传、主动上门服务等三方面下足功夫，力促市场主体保存量、扩增量、提质量，全县新登记市场主体</w:t>
      </w:r>
      <w:r w:rsidRPr="00B56FAC">
        <w:t>5460</w:t>
      </w:r>
      <w:r w:rsidRPr="00B56FAC">
        <w:rPr>
          <w:rFonts w:hint="eastAsia"/>
        </w:rPr>
        <w:t>户、市场主体总量达</w:t>
      </w:r>
      <w:r w:rsidRPr="00B56FAC">
        <w:t>31856</w:t>
      </w:r>
      <w:r w:rsidRPr="00B56FAC">
        <w:rPr>
          <w:rFonts w:hint="eastAsia"/>
        </w:rPr>
        <w:t>户、每千人拥有市场主体</w:t>
      </w:r>
      <w:r w:rsidRPr="00B56FAC">
        <w:t>82</w:t>
      </w:r>
      <w:r w:rsidRPr="00B56FAC">
        <w:rPr>
          <w:rFonts w:hint="eastAsia"/>
        </w:rPr>
        <w:t>户。</w:t>
      </w:r>
    </w:p>
    <w:p w:rsidR="002B49E4" w:rsidRDefault="002B49E4" w:rsidP="002B49E4">
      <w:pPr>
        <w:ind w:firstLineChars="200" w:firstLine="420"/>
        <w:jc w:val="left"/>
      </w:pPr>
      <w:r>
        <w:rPr>
          <w:rFonts w:hint="eastAsia"/>
        </w:rPr>
        <w:t>红河泸西：党建赋能助推市场主体提质增量</w:t>
      </w:r>
    </w:p>
    <w:p w:rsidR="002B49E4" w:rsidRDefault="002B49E4" w:rsidP="002B49E4">
      <w:pPr>
        <w:ind w:firstLineChars="200" w:firstLine="420"/>
        <w:jc w:val="left"/>
      </w:pPr>
      <w:r>
        <w:rPr>
          <w:rFonts w:hint="eastAsia"/>
        </w:rPr>
        <w:t>该县着力优化市场主体登记办理流程，推行当场办结、一次办结、限时办结，实行集中办理、就近办理、网上办理、异地可办，提升市场主体登记便利化程度。全面推行企业登记全程电子化，依托企业开办“一窗通”服务平台，实现企业设立登记、公章刻制、发票申领、社保登记、住房公积金企业缴存登记、银行开户预约等事项“一网通办”。利用手机</w:t>
      </w:r>
      <w:r>
        <w:t>APP</w:t>
      </w:r>
      <w:r>
        <w:rPr>
          <w:rFonts w:hint="eastAsia"/>
        </w:rPr>
        <w:t>，实现个体工商户智能化开办，对</w:t>
      </w:r>
      <w:r>
        <w:t>237</w:t>
      </w:r>
      <w:r>
        <w:rPr>
          <w:rFonts w:hint="eastAsia"/>
        </w:rPr>
        <w:t>项日常登记高频经营范围项目由系统自动审批通过，全力推动个体工商户健康发展。</w:t>
      </w:r>
    </w:p>
    <w:p w:rsidR="002B49E4" w:rsidRDefault="002B49E4" w:rsidP="002B49E4">
      <w:pPr>
        <w:ind w:firstLineChars="200" w:firstLine="420"/>
        <w:jc w:val="left"/>
      </w:pPr>
      <w:r>
        <w:rPr>
          <w:rFonts w:hint="eastAsia"/>
        </w:rPr>
        <w:t>红河泸西：党建赋能助推市场主体提质增量</w:t>
      </w:r>
    </w:p>
    <w:p w:rsidR="002B49E4" w:rsidRDefault="002B49E4" w:rsidP="002B49E4">
      <w:pPr>
        <w:ind w:firstLineChars="200" w:firstLine="420"/>
        <w:jc w:val="left"/>
      </w:pPr>
      <w:r>
        <w:rPr>
          <w:rFonts w:hint="eastAsia"/>
        </w:rPr>
        <w:t>通过加大培训宣传，全县落实市场主体倍增任务，向</w:t>
      </w:r>
      <w:r>
        <w:t>8</w:t>
      </w:r>
      <w:r>
        <w:rPr>
          <w:rFonts w:hint="eastAsia"/>
        </w:rPr>
        <w:t>个乡镇分解市场主体培育发展指标，压实工作责任，加大辖区内市场主体倍增政策宣传力度，推动市场主体情况排查、摸底，积极挖掘、培育新的市场主体。组织开展市场主体倍增、优化营商环境、个体工商户智能开办等业务学习，提升干部队伍业务能力水平，以高标准业务水平高质量服务企业和群众。</w:t>
      </w:r>
    </w:p>
    <w:p w:rsidR="002B49E4" w:rsidRDefault="002B49E4" w:rsidP="002B49E4">
      <w:pPr>
        <w:ind w:firstLineChars="200" w:firstLine="420"/>
        <w:jc w:val="left"/>
      </w:pPr>
      <w:r>
        <w:rPr>
          <w:rFonts w:hint="eastAsia"/>
        </w:rPr>
        <w:t>各乡镇市场监管所依托“小个专”党建工作指导站，对村（社区）开展拉网式排查无照经营户情况，利用网格微信群、“个体工商户服务月”、食药品安全宣传、日常监管服务等活动，线上线下宣传市场主体登记、减税降费、创业支持等助企纾困政策</w:t>
      </w:r>
      <w:r>
        <w:t>3000</w:t>
      </w:r>
      <w:r>
        <w:rPr>
          <w:rFonts w:hint="eastAsia"/>
        </w:rPr>
        <w:t>余人次。</w:t>
      </w:r>
    </w:p>
    <w:p w:rsidR="002B49E4" w:rsidRDefault="002B49E4" w:rsidP="002B49E4">
      <w:pPr>
        <w:ind w:firstLineChars="200" w:firstLine="420"/>
        <w:jc w:val="left"/>
      </w:pPr>
      <w:r>
        <w:rPr>
          <w:rFonts w:hint="eastAsia"/>
        </w:rPr>
        <w:t>红河泸西：党建赋能助推市场主体提质增量</w:t>
      </w:r>
    </w:p>
    <w:p w:rsidR="002B49E4" w:rsidRDefault="002B49E4" w:rsidP="002B49E4">
      <w:pPr>
        <w:ind w:firstLineChars="200" w:firstLine="420"/>
        <w:jc w:val="left"/>
      </w:pPr>
      <w:r>
        <w:rPr>
          <w:rFonts w:hint="eastAsia"/>
        </w:rPr>
        <w:t>全县职能部门积极下沉一线、主动上门服务，结合“双报到双服务双报告双考核”、志愿服务活动等，组建市场主体倍增志愿服务队，走进农贸市场、村寨集市、背街小巷、田间地头，通过微信小程序“个体工商户智能开办系统”，现场“一条龙服务”为群众免费申领营业执照，实现营业执照服务就近办、马上办。推进“三进市场主体”活动，累计调研走访企业</w:t>
      </w:r>
      <w:r>
        <w:t>120</w:t>
      </w:r>
      <w:r>
        <w:rPr>
          <w:rFonts w:hint="eastAsia"/>
        </w:rPr>
        <w:t>余户，帮助解决企业困难</w:t>
      </w:r>
      <w:r>
        <w:t>15</w:t>
      </w:r>
      <w:r>
        <w:rPr>
          <w:rFonts w:hint="eastAsia"/>
        </w:rPr>
        <w:t>个。</w:t>
      </w:r>
    </w:p>
    <w:p w:rsidR="002B49E4" w:rsidRDefault="002B49E4" w:rsidP="002B49E4">
      <w:pPr>
        <w:ind w:firstLineChars="200" w:firstLine="420"/>
        <w:jc w:val="left"/>
      </w:pPr>
      <w:r>
        <w:rPr>
          <w:rFonts w:hint="eastAsia"/>
        </w:rPr>
        <w:t>红河泸西：党建赋能助推市场主体提质增量</w:t>
      </w:r>
    </w:p>
    <w:p w:rsidR="002B49E4" w:rsidRDefault="002B49E4" w:rsidP="002B49E4">
      <w:pPr>
        <w:ind w:firstLineChars="200" w:firstLine="420"/>
        <w:jc w:val="left"/>
      </w:pPr>
      <w:r>
        <w:rPr>
          <w:rFonts w:hint="eastAsia"/>
        </w:rPr>
        <w:t>今年以来，全县新增企业</w:t>
      </w:r>
      <w:r>
        <w:t>549</w:t>
      </w:r>
      <w:r>
        <w:rPr>
          <w:rFonts w:hint="eastAsia"/>
        </w:rPr>
        <w:t>户、农民专业合作社</w:t>
      </w:r>
      <w:r>
        <w:t>8</w:t>
      </w:r>
      <w:r>
        <w:rPr>
          <w:rFonts w:hint="eastAsia"/>
        </w:rPr>
        <w:t>户、个体工商户</w:t>
      </w:r>
      <w:r>
        <w:t>4903</w:t>
      </w:r>
      <w:r>
        <w:rPr>
          <w:rFonts w:hint="eastAsia"/>
        </w:rPr>
        <w:t>户，市场主体倍增效果明显。</w:t>
      </w:r>
    </w:p>
    <w:p w:rsidR="002B49E4" w:rsidRPr="00AA7FAE" w:rsidRDefault="002B49E4" w:rsidP="002B49E4">
      <w:pPr>
        <w:ind w:firstLineChars="200" w:firstLine="420"/>
        <w:jc w:val="right"/>
      </w:pPr>
      <w:r w:rsidRPr="00AA7FAE">
        <w:rPr>
          <w:rFonts w:hint="eastAsia"/>
        </w:rPr>
        <w:t>云南网</w:t>
      </w:r>
      <w:r>
        <w:t>2022-11-23</w:t>
      </w:r>
    </w:p>
    <w:p w:rsidR="002B49E4" w:rsidRDefault="002B49E4" w:rsidP="001016C6">
      <w:pPr>
        <w:sectPr w:rsidR="002B49E4" w:rsidSect="001016C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F3E87" w:rsidRDefault="00EF3E87"/>
    <w:sectPr w:rsidR="00EF3E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B49E4"/>
    <w:rsid w:val="002B49E4"/>
    <w:rsid w:val="00EF3E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2B49E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2B49E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844</Characters>
  <Application>Microsoft Office Word</Application>
  <DocSecurity>0</DocSecurity>
  <Lines>7</Lines>
  <Paragraphs>1</Paragraphs>
  <ScaleCrop>false</ScaleCrop>
  <Company>Microsoft</Company>
  <LinksUpToDate>false</LinksUpToDate>
  <CharactersWithSpaces>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2023-01-29T03:41:00Z</dcterms:created>
</cp:coreProperties>
</file>