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7E10" w:rsidRDefault="00FC7E10">
      <w:pPr>
        <w:pStyle w:val="1"/>
      </w:pPr>
      <w:r>
        <w:t>泸州市</w:t>
      </w:r>
      <w:r>
        <w:rPr>
          <w:rFonts w:hint="eastAsia"/>
        </w:rPr>
        <w:t>：党建引领精准问需</w:t>
      </w:r>
      <w:r>
        <w:t xml:space="preserve"> 纾困解难助企发展</w:t>
      </w:r>
    </w:p>
    <w:p w:rsidR="00FC7E10" w:rsidRDefault="00FC7E10" w:rsidP="00FC7E10">
      <w:pPr>
        <w:ind w:firstLineChars="200" w:firstLine="420"/>
        <w:jc w:val="left"/>
      </w:pPr>
      <w:r>
        <w:t>——</w:t>
      </w:r>
      <w:r>
        <w:t>泸州市</w:t>
      </w:r>
      <w:r>
        <w:t>“</w:t>
      </w:r>
      <w:r>
        <w:t>万人进万企</w:t>
      </w:r>
      <w:r>
        <w:t xml:space="preserve"> </w:t>
      </w:r>
      <w:r>
        <w:t>纾困助发展</w:t>
      </w:r>
      <w:r>
        <w:t>”</w:t>
      </w:r>
      <w:r>
        <w:t>活动纪实</w:t>
      </w:r>
    </w:p>
    <w:p w:rsidR="00FC7E10" w:rsidRDefault="00FC7E10" w:rsidP="00FC7E10">
      <w:pPr>
        <w:ind w:firstLineChars="200" w:firstLine="420"/>
        <w:jc w:val="left"/>
      </w:pPr>
      <w:r>
        <w:rPr>
          <w:rFonts w:hint="eastAsia"/>
        </w:rPr>
        <w:t>“深入企业送政策，真心实意解难题，党建引领促发展，是我们开展‘万人进万企</w:t>
      </w:r>
      <w:r>
        <w:t xml:space="preserve"> </w:t>
      </w:r>
      <w:r>
        <w:t>纾困助发展</w:t>
      </w:r>
      <w:r>
        <w:t>’</w:t>
      </w:r>
      <w:r>
        <w:t>活动的宗旨和目标。</w:t>
      </w:r>
      <w:r>
        <w:t>”</w:t>
      </w:r>
      <w:r>
        <w:t>泸州市市场监督管理局副局长、泸州市非公经济组织党委副书记邓玲说。</w:t>
      </w:r>
    </w:p>
    <w:p w:rsidR="00FC7E10" w:rsidRDefault="00FC7E10" w:rsidP="00FC7E10">
      <w:pPr>
        <w:ind w:firstLineChars="200" w:firstLine="420"/>
        <w:jc w:val="left"/>
      </w:pPr>
      <w:r>
        <w:rPr>
          <w:rFonts w:hint="eastAsia"/>
        </w:rPr>
        <w:t>今年</w:t>
      </w:r>
      <w:r>
        <w:t>8</w:t>
      </w:r>
      <w:r>
        <w:t>月</w:t>
      </w:r>
      <w:r>
        <w:t>—10</w:t>
      </w:r>
      <w:r>
        <w:t>月，泸州市市场监督管理局（泸州市非公经济组织党委）扎实开展</w:t>
      </w:r>
      <w:r>
        <w:t>“</w:t>
      </w:r>
      <w:r>
        <w:t>万人进万企</w:t>
      </w:r>
      <w:r>
        <w:t xml:space="preserve"> </w:t>
      </w:r>
      <w:r>
        <w:t>纾困助发展</w:t>
      </w:r>
      <w:r>
        <w:t>”</w:t>
      </w:r>
      <w:r>
        <w:t>活动，进企门、听企声、解企难，主动靠前服务，助推企业高质量发展。</w:t>
      </w:r>
    </w:p>
    <w:p w:rsidR="00FC7E10" w:rsidRDefault="00FC7E10" w:rsidP="00FC7E10">
      <w:pPr>
        <w:ind w:firstLineChars="200" w:firstLine="420"/>
        <w:jc w:val="left"/>
      </w:pPr>
      <w:r>
        <w:rPr>
          <w:rFonts w:hint="eastAsia"/>
        </w:rPr>
        <w:t>“红帆护航”让企业远行无忧</w:t>
      </w:r>
    </w:p>
    <w:p w:rsidR="00FC7E10" w:rsidRDefault="00FC7E10" w:rsidP="00FC7E10">
      <w:pPr>
        <w:ind w:firstLineChars="200" w:firstLine="420"/>
        <w:jc w:val="left"/>
      </w:pPr>
      <w:r>
        <w:rPr>
          <w:rFonts w:hint="eastAsia"/>
        </w:rPr>
        <w:t>“感谢市场监管干部的宣传讲解，让我们能抢抓机遇，全面享受政策红利。我们公司今年受省市两级助企纾困政策帮扶，合计减免税费上亿元，大大减轻了公司资金压力，让我们真正可以做到轻装上阵，全力抓发展。”四川众邦新材料股份有限公司总经理王军感激地说。</w:t>
      </w:r>
    </w:p>
    <w:p w:rsidR="00FC7E10" w:rsidRDefault="00FC7E10" w:rsidP="00FC7E10">
      <w:pPr>
        <w:ind w:firstLineChars="200" w:firstLine="420"/>
        <w:jc w:val="left"/>
      </w:pPr>
      <w:r>
        <w:rPr>
          <w:rFonts w:hint="eastAsia"/>
        </w:rPr>
        <w:t>为确保各项惠企政策落地见效，泸州市市场监管系统出动党员干部职工</w:t>
      </w:r>
      <w:r>
        <w:t>916</w:t>
      </w:r>
      <w:r>
        <w:t>名，走访各类市场主体</w:t>
      </w:r>
      <w:r>
        <w:t>2416</w:t>
      </w:r>
      <w:r>
        <w:t>户，上门宣讲政策</w:t>
      </w:r>
      <w:r>
        <w:t>2210</w:t>
      </w:r>
      <w:r>
        <w:t>次；通过培训会、宣传册、户外</w:t>
      </w:r>
      <w:r>
        <w:t>LED</w:t>
      </w:r>
      <w:r>
        <w:t>屏、网络直播、微课堂、微信群、</w:t>
      </w:r>
      <w:r>
        <w:t>QQ</w:t>
      </w:r>
      <w:r>
        <w:t>群、短信等多种渠道，对各项惠企政策进行宣传解读，帮助市场主体吃透政策精神；针对企业应享未享政策，及时向相关部门反馈，促进企业</w:t>
      </w:r>
      <w:r>
        <w:t>“</w:t>
      </w:r>
      <w:r>
        <w:t>能享则享</w:t>
      </w:r>
      <w:r>
        <w:t>”“</w:t>
      </w:r>
      <w:r>
        <w:t>应享尽享</w:t>
      </w:r>
      <w:r>
        <w:t>”“</w:t>
      </w:r>
      <w:r>
        <w:t>免申即享</w:t>
      </w:r>
      <w:r>
        <w:t>”</w:t>
      </w:r>
      <w:r>
        <w:t>。</w:t>
      </w:r>
    </w:p>
    <w:p w:rsidR="00FC7E10" w:rsidRDefault="00FC7E10" w:rsidP="00FC7E10">
      <w:pPr>
        <w:ind w:firstLineChars="200" w:firstLine="420"/>
        <w:jc w:val="left"/>
      </w:pPr>
      <w:r>
        <w:rPr>
          <w:rFonts w:hint="eastAsia"/>
        </w:rPr>
        <w:t>针对市场主体反映的问题和诉求，泸州市市场监管系统建立起问题清单台帐，及时组织相关党政部门会商，多方听取意见，及时分析研判，“一企一策”制定解决方案，并精准对接服务资源和力量，确保问题解决闭环。在走访过程中，为市场主体协调解决具体困难</w:t>
      </w:r>
      <w:r>
        <w:t>744</w:t>
      </w:r>
      <w:r>
        <w:t>个，协调落实税收减免</w:t>
      </w:r>
      <w:r>
        <w:t>5.42</w:t>
      </w:r>
      <w:r>
        <w:t>亿元、融资贷款</w:t>
      </w:r>
      <w:r>
        <w:t>208.31</w:t>
      </w:r>
      <w:r>
        <w:t>亿元，帮助取得各类补助和减免租金</w:t>
      </w:r>
      <w:r>
        <w:t>200</w:t>
      </w:r>
      <w:r>
        <w:t>余万元。</w:t>
      </w:r>
    </w:p>
    <w:p w:rsidR="00FC7E10" w:rsidRDefault="00FC7E10" w:rsidP="00FC7E10">
      <w:pPr>
        <w:ind w:firstLineChars="200" w:firstLine="420"/>
        <w:jc w:val="left"/>
      </w:pPr>
      <w:r>
        <w:rPr>
          <w:rFonts w:hint="eastAsia"/>
        </w:rPr>
        <w:t>“红色引擎”推进企业健康发展</w:t>
      </w:r>
    </w:p>
    <w:p w:rsidR="00FC7E10" w:rsidRDefault="00FC7E10" w:rsidP="00FC7E10">
      <w:pPr>
        <w:ind w:firstLineChars="200" w:firstLine="420"/>
        <w:jc w:val="left"/>
      </w:pPr>
      <w:r>
        <w:rPr>
          <w:rFonts w:hint="eastAsia"/>
        </w:rPr>
        <w:t>“美团外卖合江站党支部成立后，上级行业党委给予了我们很多关爱和帮扶，还帮助我们建立完善了活动阵地、心理疏导室、服务驿站等等。骑手团队的凝聚力更强了，战斗力也更强了，今年我们站点骑手的平均工资</w:t>
      </w:r>
      <w:r>
        <w:t>5000</w:t>
      </w:r>
      <w:r>
        <w:t>多元，比去年增加了</w:t>
      </w:r>
      <w:r>
        <w:t>20%</w:t>
      </w:r>
      <w:r>
        <w:t>。</w:t>
      </w:r>
      <w:r>
        <w:t>”</w:t>
      </w:r>
      <w:r>
        <w:t>美团外卖合江站负责人袁付冰高兴地说。</w:t>
      </w:r>
    </w:p>
    <w:p w:rsidR="00FC7E10" w:rsidRDefault="00FC7E10" w:rsidP="00FC7E10">
      <w:pPr>
        <w:ind w:firstLineChars="200" w:firstLine="420"/>
        <w:jc w:val="left"/>
      </w:pPr>
      <w:r>
        <w:rPr>
          <w:rFonts w:hint="eastAsia"/>
        </w:rPr>
        <w:t>将党建融入新兴领域，突出抓好新业态新就业群体领域中外卖送餐员群体党建工作，是今年泸州市市场监督管理局（泸州市非公经济组织党委）下大力气抓的重点工作。泸州市和各区县分别建立本级外卖配送行业党委，各区县分别建立外卖骑手党支部，并派出党建指导员，指导和帮助外卖骑手党支部打造党建阵地、开展党组织活动等。全市整合优势资源，建立起多个外卖骑手活动中心、服务驿站、心理疏导室、健身房等，为外卖骑手提供暖心服务。</w:t>
      </w:r>
    </w:p>
    <w:p w:rsidR="00FC7E10" w:rsidRDefault="00FC7E10" w:rsidP="00FC7E10">
      <w:pPr>
        <w:ind w:firstLineChars="200" w:firstLine="420"/>
        <w:jc w:val="left"/>
      </w:pPr>
      <w:r>
        <w:rPr>
          <w:rFonts w:hint="eastAsia"/>
        </w:rPr>
        <w:t>强党建就是强发展。泸州市在全省率先将党建工作列入民营企业章程参考示范文本，广泛推荐企业使用；将党建工作列入泸州市民营企业建立现代企业制度评价和奖励标准，引导企业把党的政治优势、组织优势转化为发展优势和竞争优势；以党建为引领，宣传引导小微企业“升规入统”，做大经济总量基础；助力“潜力股”企业走“专精特新”升级发展之路，壮大特色重点企业群体。截至</w:t>
      </w:r>
      <w:r>
        <w:t>10</w:t>
      </w:r>
      <w:r>
        <w:t>月底，全市共有国家级专精特新</w:t>
      </w:r>
      <w:r>
        <w:t>“</w:t>
      </w:r>
      <w:r>
        <w:t>小巨人</w:t>
      </w:r>
      <w:r>
        <w:t>”</w:t>
      </w:r>
      <w:r>
        <w:t>企业</w:t>
      </w:r>
      <w:r>
        <w:t>7</w:t>
      </w:r>
      <w:r>
        <w:t>户，省级</w:t>
      </w:r>
      <w:r>
        <w:t>“</w:t>
      </w:r>
      <w:r>
        <w:t>专精特新</w:t>
      </w:r>
      <w:r>
        <w:t>”</w:t>
      </w:r>
      <w:r>
        <w:t>企业</w:t>
      </w:r>
      <w:r>
        <w:t>89</w:t>
      </w:r>
      <w:r>
        <w:t>户，规模以上工业企业</w:t>
      </w:r>
      <w:r>
        <w:t>821</w:t>
      </w:r>
      <w:r>
        <w:t>户。</w:t>
      </w:r>
    </w:p>
    <w:p w:rsidR="00FC7E10" w:rsidRDefault="00FC7E10" w:rsidP="00FC7E10">
      <w:pPr>
        <w:ind w:firstLineChars="200" w:firstLine="420"/>
        <w:jc w:val="left"/>
      </w:pPr>
      <w:r>
        <w:rPr>
          <w:rFonts w:hint="eastAsia"/>
        </w:rPr>
        <w:t>“红色团队”化解企业发展难题</w:t>
      </w:r>
    </w:p>
    <w:p w:rsidR="00FC7E10" w:rsidRDefault="00FC7E10" w:rsidP="00FC7E10">
      <w:pPr>
        <w:ind w:firstLineChars="200" w:firstLine="420"/>
        <w:jc w:val="left"/>
      </w:pPr>
      <w:r>
        <w:rPr>
          <w:rFonts w:hint="eastAsia"/>
        </w:rPr>
        <w:t>“市场监管干部不仅指导我们申请注册商标，打造自主品牌，还热心地运用工作群、朋友圈等多种渠道帮助我们扩大品牌宣传。我们的品牌效应逐渐做起来了，产品的销路更广了。今年截至目前已销售鸡苗</w:t>
      </w:r>
      <w:r>
        <w:t>30</w:t>
      </w:r>
      <w:r>
        <w:t>万羽、商品鸡</w:t>
      </w:r>
      <w:r>
        <w:t>30</w:t>
      </w:r>
      <w:r>
        <w:t>万只，实现产值</w:t>
      </w:r>
      <w:r>
        <w:t>5280</w:t>
      </w:r>
      <w:r>
        <w:t>万元，相较去年同期增长了</w:t>
      </w:r>
      <w:r>
        <w:t>60%</w:t>
      </w:r>
      <w:r>
        <w:t>以上。</w:t>
      </w:r>
      <w:r>
        <w:t>”</w:t>
      </w:r>
      <w:r>
        <w:t>泸州市乌蒙山供销合作社理事长苏懿动情地说。</w:t>
      </w:r>
    </w:p>
    <w:p w:rsidR="00FC7E10" w:rsidRDefault="00FC7E10" w:rsidP="00FC7E10">
      <w:pPr>
        <w:ind w:firstLineChars="200" w:firstLine="420"/>
        <w:jc w:val="left"/>
      </w:pPr>
      <w:r>
        <w:rPr>
          <w:rFonts w:hint="eastAsia"/>
        </w:rPr>
        <w:t>泸州市市场监督管理局（泸州市非公经济组织党委）在走访中深入了解和掌握企业发展中的‘痛点’‘堵点’‘难点’，并结合市场监管业务实际，派出党员业务骨干，深入企业“一对一”帮扶指导，帮助企业解决知识产权保护、证照办理、质量提升、生产流程改进等问题；宣传讲解相关法律法规知识，推动企业进一步落实食品、药品、特种设备和产品质量安全主体责任；针对企业受疫情影响，销量减少的情况，鼓励引导其通过抖音、微信视频号等开展直播销售，拓宽线上销售渠道。</w:t>
      </w:r>
    </w:p>
    <w:p w:rsidR="00FC7E10" w:rsidRDefault="00FC7E10" w:rsidP="00FC7E10">
      <w:pPr>
        <w:ind w:firstLineChars="200" w:firstLine="420"/>
        <w:jc w:val="left"/>
      </w:pPr>
      <w:r>
        <w:rPr>
          <w:rFonts w:hint="eastAsia"/>
        </w:rPr>
        <w:t>此外，全市市场监管系统还办理涉民营企业维权案件</w:t>
      </w:r>
      <w:r>
        <w:t>36</w:t>
      </w:r>
      <w:r>
        <w:t>件，为企业挽回经济损失</w:t>
      </w:r>
      <w:r>
        <w:t>133.2</w:t>
      </w:r>
      <w:r>
        <w:t>万元；开展转供电价格清理整治，落实四川省</w:t>
      </w:r>
      <w:r>
        <w:t>2018</w:t>
      </w:r>
      <w:r>
        <w:t>年以来降低一般工商业电价和</w:t>
      </w:r>
      <w:r>
        <w:t>2020</w:t>
      </w:r>
      <w:r>
        <w:t>年工商业电价降低</w:t>
      </w:r>
      <w:r>
        <w:t>5%</w:t>
      </w:r>
      <w:r>
        <w:t>的价格政策，为企业减负；实施包容审慎监管，推行轻微违法行为</w:t>
      </w:r>
      <w:r>
        <w:t>“</w:t>
      </w:r>
      <w:r>
        <w:t>首违不罚</w:t>
      </w:r>
      <w:r>
        <w:t>”</w:t>
      </w:r>
      <w:r>
        <w:t>，最大限度给予当事人自我改正、落实主体责任的机会，实现法律效果和社会效果相统一，激发企业创业创新热情。</w:t>
      </w:r>
    </w:p>
    <w:p w:rsidR="00FC7E10" w:rsidRDefault="00FC7E10" w:rsidP="00FC7E10">
      <w:pPr>
        <w:ind w:firstLineChars="200" w:firstLine="420"/>
        <w:jc w:val="right"/>
      </w:pPr>
      <w:r>
        <w:rPr>
          <w:rFonts w:hint="eastAsia"/>
        </w:rPr>
        <w:t>中国网</w:t>
      </w:r>
      <w:r>
        <w:t xml:space="preserve"> 2022-11-15</w:t>
      </w:r>
    </w:p>
    <w:p w:rsidR="00FC7E10" w:rsidRDefault="00FC7E10" w:rsidP="00D411A3">
      <w:pPr>
        <w:sectPr w:rsidR="00FC7E10" w:rsidSect="00D411A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F6A1A" w:rsidRDefault="008F6A1A"/>
    <w:sectPr w:rsidR="008F6A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C7E10"/>
    <w:rsid w:val="008F6A1A"/>
    <w:rsid w:val="00FC7E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C7E1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C7E1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1570</Characters>
  <Application>Microsoft Office Word</Application>
  <DocSecurity>0</DocSecurity>
  <Lines>13</Lines>
  <Paragraphs>3</Paragraphs>
  <ScaleCrop>false</ScaleCrop>
  <Company>Microsoft</Company>
  <LinksUpToDate>false</LinksUpToDate>
  <CharactersWithSpaces>1842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2023-01-29T03:43:00Z</dcterms:created>
</cp:coreProperties>
</file>