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3C4E" w:rsidRDefault="00723C4E" w:rsidP="00D25ACC">
      <w:pPr>
        <w:pStyle w:val="1"/>
      </w:pPr>
      <w:r w:rsidRPr="00D25ACC">
        <w:rPr>
          <w:rFonts w:hint="eastAsia"/>
        </w:rPr>
        <w:t>中国潮、国际范、烟火气</w:t>
      </w:r>
      <w:r w:rsidRPr="00D25ACC">
        <w:t xml:space="preserve"> 北京迈向国际消费中心城市</w:t>
      </w:r>
    </w:p>
    <w:p w:rsidR="00723C4E" w:rsidRDefault="00723C4E" w:rsidP="00723C4E">
      <w:pPr>
        <w:ind w:firstLineChars="200" w:firstLine="420"/>
      </w:pPr>
      <w:r>
        <w:rPr>
          <w:rFonts w:hint="eastAsia"/>
        </w:rPr>
        <w:t>“城”为空间，“市”为活力，城与市交织繁荣。</w:t>
      </w:r>
      <w:r>
        <w:t>2021</w:t>
      </w:r>
      <w:r>
        <w:t>年</w:t>
      </w:r>
      <w:r>
        <w:t>7</w:t>
      </w:r>
      <w:r>
        <w:t>月</w:t>
      </w:r>
      <w:r>
        <w:t>19</w:t>
      </w:r>
      <w:r>
        <w:t>日，经国务院批准，商务部明确提出将北京等</w:t>
      </w:r>
      <w:r>
        <w:t>5</w:t>
      </w:r>
      <w:r>
        <w:t>座城市作为首批培育建设的国际消费中心城市。</w:t>
      </w:r>
      <w:r>
        <w:t>2021</w:t>
      </w:r>
      <w:r>
        <w:t>年</w:t>
      </w:r>
      <w:r>
        <w:t>8</w:t>
      </w:r>
      <w:r>
        <w:t>月，北京市政府印发《北京培育建设国际消费中心城市建设实施方案（</w:t>
      </w:r>
      <w:r>
        <w:t>2021-2025</w:t>
      </w:r>
      <w:r>
        <w:t>年）》。传统商圈百货提质升级、</w:t>
      </w:r>
      <w:r>
        <w:t>“</w:t>
      </w:r>
      <w:r>
        <w:t>首店经济</w:t>
      </w:r>
      <w:r>
        <w:t>”</w:t>
      </w:r>
      <w:r>
        <w:t>引领消费升级、网红打卡地频频涌现</w:t>
      </w:r>
      <w:r>
        <w:t>……</w:t>
      </w:r>
      <w:r>
        <w:t>一年多来，北京这座超大城市正向着</w:t>
      </w:r>
      <w:r>
        <w:t>“</w:t>
      </w:r>
      <w:r>
        <w:t>率先建成具有全球影响力、竞争力和美誉度的国际消费中心城市</w:t>
      </w:r>
      <w:r>
        <w:t>”</w:t>
      </w:r>
      <w:r>
        <w:t>的目标迈进。</w:t>
      </w:r>
    </w:p>
    <w:p w:rsidR="00723C4E" w:rsidRDefault="00723C4E" w:rsidP="00723C4E">
      <w:pPr>
        <w:ind w:firstLineChars="200" w:firstLine="420"/>
      </w:pPr>
      <w:r>
        <w:rPr>
          <w:rFonts w:hint="eastAsia"/>
        </w:rPr>
        <w:t>老商圈提档升级“潮”不可挡</w:t>
      </w:r>
    </w:p>
    <w:p w:rsidR="00723C4E" w:rsidRDefault="00723C4E" w:rsidP="00723C4E">
      <w:pPr>
        <w:ind w:firstLineChars="200" w:firstLine="420"/>
      </w:pPr>
      <w:r>
        <w:rPr>
          <w:rFonts w:hint="eastAsia"/>
        </w:rPr>
        <w:t>王府井大街，是北京消费的一扇窗，是一条闻名中外的百年“金街”。对于</w:t>
      </w:r>
      <w:r>
        <w:t>1987</w:t>
      </w:r>
      <w:r>
        <w:t>年出生的徐晶来说，王府井是一条从小逛到大的商业街，她的第一双红皮鞋、第一个玩具娃娃都来自王府井，这里保留着她童年最美好的记忆。</w:t>
      </w:r>
    </w:p>
    <w:p w:rsidR="00723C4E" w:rsidRDefault="00723C4E" w:rsidP="00723C4E">
      <w:pPr>
        <w:ind w:firstLineChars="200" w:firstLine="420"/>
      </w:pPr>
      <w:r>
        <w:rPr>
          <w:rFonts w:hint="eastAsia"/>
        </w:rPr>
        <w:t>“王府井曾是中国历史上最时髦的商业街区，但随着诸多潮流商圈的崛起，现在的王府井需要重振旗鼓。”王府井地区管委会主任宋叙说。</w:t>
      </w:r>
      <w:r>
        <w:t>2019</w:t>
      </w:r>
      <w:r>
        <w:t>年，王府井步行街向北延长了</w:t>
      </w:r>
      <w:r>
        <w:t>344</w:t>
      </w:r>
      <w:r>
        <w:t>米，随之延伸的还有王府井更具特色、更加高端、更国际化的视野。吸引全球知名品牌落地、不断挖潜文化消费吸引力、重塑王府井商业</w:t>
      </w:r>
      <w:r>
        <w:t>IP</w:t>
      </w:r>
      <w:r>
        <w:t>影响力</w:t>
      </w:r>
      <w:r>
        <w:t>……</w:t>
      </w:r>
      <w:r>
        <w:t>随着北京国际消费中心城市建设步伐的加快，百年商业街的时髦基因正在被唤醒。</w:t>
      </w:r>
    </w:p>
    <w:p w:rsidR="00723C4E" w:rsidRDefault="00723C4E" w:rsidP="00723C4E">
      <w:pPr>
        <w:ind w:firstLineChars="200" w:firstLine="420"/>
      </w:pPr>
      <w:r>
        <w:rPr>
          <w:rFonts w:hint="eastAsia"/>
        </w:rPr>
        <w:t>今年初，经过了</w:t>
      </w:r>
      <w:r>
        <w:t>13</w:t>
      </w:r>
      <w:r>
        <w:t>个月的封闭改造，</w:t>
      </w:r>
      <w:r>
        <w:t>119</w:t>
      </w:r>
      <w:r>
        <w:t>岁的东安市场开门重张。曾经的柜台式传统百货变身集结超</w:t>
      </w:r>
      <w:r>
        <w:t>600</w:t>
      </w:r>
      <w:r>
        <w:t>个国际一线奢侈品牌、独立设计师品牌和高街潮牌的</w:t>
      </w:r>
      <w:r>
        <w:t>“</w:t>
      </w:r>
      <w:r>
        <w:t>买手制</w:t>
      </w:r>
      <w:r>
        <w:t>”</w:t>
      </w:r>
      <w:r>
        <w:t>百货，这也是这家京城老字号</w:t>
      </w:r>
      <w:r>
        <w:t>23</w:t>
      </w:r>
      <w:r>
        <w:t>年来最大规模的转型提升。走进全新亮相的东安市场，徐晶不禁感叹：</w:t>
      </w:r>
      <w:r>
        <w:t>“‘</w:t>
      </w:r>
      <w:r>
        <w:t>潮</w:t>
      </w:r>
      <w:r>
        <w:t>’</w:t>
      </w:r>
      <w:r>
        <w:t>正在成为这个传统商圈转型的关键词。</w:t>
      </w:r>
      <w:r>
        <w:t>”</w:t>
      </w:r>
    </w:p>
    <w:p w:rsidR="00723C4E" w:rsidRDefault="00723C4E" w:rsidP="00723C4E">
      <w:pPr>
        <w:ind w:firstLineChars="200" w:firstLine="420"/>
      </w:pPr>
      <w:r>
        <w:rPr>
          <w:rFonts w:hint="eastAsia"/>
        </w:rPr>
        <w:t>前不久，《北京市商业消费空间布局专项规划（草案）》提出，到</w:t>
      </w:r>
      <w:r>
        <w:t>2035</w:t>
      </w:r>
      <w:r>
        <w:t>年，北京将建设成为</w:t>
      </w:r>
      <w:r>
        <w:t>“</w:t>
      </w:r>
      <w:r>
        <w:t>中国潮</w:t>
      </w:r>
      <w:r>
        <w:t>”“</w:t>
      </w:r>
      <w:r>
        <w:t>国际范</w:t>
      </w:r>
      <w:r>
        <w:t>”</w:t>
      </w:r>
      <w:r>
        <w:t>与</w:t>
      </w:r>
      <w:r>
        <w:t>“</w:t>
      </w:r>
      <w:r>
        <w:t>烟火气</w:t>
      </w:r>
      <w:r>
        <w:t>”</w:t>
      </w:r>
      <w:r>
        <w:t>共融共生的国际消费中心示范城市。其中王府井</w:t>
      </w:r>
      <w:r>
        <w:t>×</w:t>
      </w:r>
      <w:r>
        <w:t>西单</w:t>
      </w:r>
      <w:r>
        <w:t>×</w:t>
      </w:r>
      <w:r>
        <w:t>前门、</w:t>
      </w:r>
      <w:r>
        <w:t>CBD×</w:t>
      </w:r>
      <w:r>
        <w:t>三里屯、环球影城</w:t>
      </w:r>
      <w:r>
        <w:t>×</w:t>
      </w:r>
      <w:r>
        <w:t>大运河、丽泽</w:t>
      </w:r>
      <w:r>
        <w:t>×</w:t>
      </w:r>
      <w:r>
        <w:t>首都商务新区等四片国际消费体验区，将以国际交往功能突出、传统文化魅力鲜明的城市消费中心为依托，联动辐射周边地区活力消费圈。</w:t>
      </w:r>
    </w:p>
    <w:p w:rsidR="00723C4E" w:rsidRDefault="00723C4E" w:rsidP="00723C4E">
      <w:pPr>
        <w:ind w:firstLineChars="200" w:firstLine="420"/>
      </w:pPr>
      <w:r>
        <w:rPr>
          <w:rFonts w:hint="eastAsia"/>
        </w:rPr>
        <w:t>宫宴餐厅打造沉浸式体验的“美食剧场”。宫宴餐厅供图</w:t>
      </w:r>
    </w:p>
    <w:p w:rsidR="00723C4E" w:rsidRDefault="00723C4E" w:rsidP="00723C4E">
      <w:pPr>
        <w:ind w:firstLineChars="200" w:firstLine="420"/>
      </w:pPr>
      <w:r>
        <w:rPr>
          <w:rFonts w:hint="eastAsia"/>
        </w:rPr>
        <w:t>近年来，以文化加持的特色消费空间频频涌现，为传统商圈注入了新的活力，越来越受年轻人的青睐。走进位于前门大街的宫宴餐厅，仿佛一秒穿越。餐厅三层是以周朝饮食礼制中的“燕享食礼”为历史背景而打造的“美食剧场”，宾客们可以在“妆造司”挑选自己喜爱的古代传统服饰，沉浸式品尝美食、体验宫廷食礼文化。而今年新创编的“须尽欢”则情景再现了《韩熙载夜宴图》中演奏、观舞、宴憩、清吹、欢送等场面。</w:t>
      </w:r>
    </w:p>
    <w:p w:rsidR="00723C4E" w:rsidRDefault="00723C4E" w:rsidP="00723C4E">
      <w:pPr>
        <w:ind w:firstLineChars="200" w:firstLine="420"/>
      </w:pPr>
      <w:r>
        <w:rPr>
          <w:rFonts w:hint="eastAsia"/>
        </w:rPr>
        <w:t>“我们用演绎的形式来讲故事，每一道菜品以及为宾客上菜的过程都融入在故事中，以这样的方式来传播中国传统的礼仪及美食文化。”宫宴创始人行斌说。</w:t>
      </w:r>
    </w:p>
    <w:p w:rsidR="00723C4E" w:rsidRDefault="00723C4E" w:rsidP="00723C4E">
      <w:pPr>
        <w:ind w:firstLineChars="200" w:firstLine="420"/>
      </w:pPr>
      <w:r>
        <w:rPr>
          <w:rFonts w:hint="eastAsia"/>
        </w:rPr>
        <w:t>“首”字当头释放消费新活力</w:t>
      </w:r>
    </w:p>
    <w:p w:rsidR="00723C4E" w:rsidRDefault="00723C4E" w:rsidP="00723C4E">
      <w:pPr>
        <w:ind w:firstLineChars="200" w:firstLine="420"/>
      </w:pPr>
      <w:r>
        <w:t>1987</w:t>
      </w:r>
      <w:r>
        <w:t>年初冬，中国第一家肯德基在北京前门开业。彼时，美式快餐对于人们来说还是陌生与新奇的，因此肯德基很快就成了普通老百姓新的</w:t>
      </w:r>
      <w:r>
        <w:t>“</w:t>
      </w:r>
      <w:r>
        <w:t>旅游景点</w:t>
      </w:r>
      <w:r>
        <w:t>”</w:t>
      </w:r>
      <w:r>
        <w:t>，成为新潮与时尚的代名词，甚至有人在肯德基举办婚礼。虽然那时还没有</w:t>
      </w:r>
      <w:r>
        <w:t>“</w:t>
      </w:r>
      <w:r>
        <w:t>首店</w:t>
      </w:r>
      <w:r>
        <w:t>”</w:t>
      </w:r>
      <w:r>
        <w:t>这个词，但却体现了</w:t>
      </w:r>
      <w:r>
        <w:t>“</w:t>
      </w:r>
      <w:r>
        <w:t>首店效应</w:t>
      </w:r>
      <w:r>
        <w:t>”</w:t>
      </w:r>
      <w:r>
        <w:t>的强大能量。</w:t>
      </w:r>
    </w:p>
    <w:p w:rsidR="00723C4E" w:rsidRDefault="00723C4E" w:rsidP="00723C4E">
      <w:pPr>
        <w:ind w:firstLineChars="200" w:firstLine="420"/>
      </w:pPr>
      <w:r>
        <w:rPr>
          <w:rFonts w:hint="eastAsia"/>
        </w:rPr>
        <w:t>所谓首店，是指鼓励和吸引国际品牌、本土品牌的零售企业在区域内开设首家门店，通过首店的聚集带动形成新的消费增长点，实现消费结构的升级和城市功能的转型。</w:t>
      </w:r>
      <w:r>
        <w:t>2019</w:t>
      </w:r>
      <w:r>
        <w:t>年，北京首次出台首店支持政策。</w:t>
      </w:r>
      <w:r>
        <w:t>“‘</w:t>
      </w:r>
      <w:r>
        <w:t>首店经济</w:t>
      </w:r>
      <w:r>
        <w:t>’</w:t>
      </w:r>
      <w:r>
        <w:t>作为新鲜事物，政策引导方面没有先例可循。</w:t>
      </w:r>
      <w:r>
        <w:t>”</w:t>
      </w:r>
      <w:r>
        <w:t>北京市商务局相关负责人介绍，三年来通过逐步探索，对前期政策</w:t>
      </w:r>
      <w:r>
        <w:t>“</w:t>
      </w:r>
      <w:r>
        <w:t>边实施、边评估、边完善</w:t>
      </w:r>
      <w:r>
        <w:t>”</w:t>
      </w:r>
      <w:r>
        <w:t>，不断在精准施策方面下功夫。</w:t>
      </w:r>
    </w:p>
    <w:p w:rsidR="00723C4E" w:rsidRDefault="00723C4E" w:rsidP="00723C4E">
      <w:pPr>
        <w:ind w:firstLineChars="200" w:firstLine="420"/>
      </w:pPr>
      <w:r>
        <w:rPr>
          <w:rFonts w:hint="eastAsia"/>
        </w:rPr>
        <w:t>今年</w:t>
      </w:r>
      <w:r>
        <w:t>3</w:t>
      </w:r>
      <w:r>
        <w:t>月，北京首店政策</w:t>
      </w:r>
      <w:r>
        <w:t>3.0</w:t>
      </w:r>
      <w:r>
        <w:t>版本出台，</w:t>
      </w:r>
      <w:r>
        <w:t>“</w:t>
      </w:r>
      <w:r>
        <w:t>真金白银</w:t>
      </w:r>
      <w:r>
        <w:t>”</w:t>
      </w:r>
      <w:r>
        <w:t>支持首店发展。如提升零售品牌北京首店、旗舰店的最高支持额度，由原来的最高支持</w:t>
      </w:r>
      <w:r>
        <w:t>50</w:t>
      </w:r>
      <w:r>
        <w:t>万元，提升到</w:t>
      </w:r>
      <w:r>
        <w:t>100</w:t>
      </w:r>
      <w:r>
        <w:t>万元；提升国内外知名品牌在京举办时尚消费类新品发布活动的最高支持额度，由原来的最高支持</w:t>
      </w:r>
      <w:r>
        <w:t>100</w:t>
      </w:r>
      <w:r>
        <w:t>万元，提升至</w:t>
      </w:r>
      <w:r>
        <w:t>200</w:t>
      </w:r>
      <w:r>
        <w:t>万元等。数据显示，近</w:t>
      </w:r>
      <w:r>
        <w:t>3</w:t>
      </w:r>
      <w:r>
        <w:t>年来，北京新增超</w:t>
      </w:r>
      <w:r>
        <w:t>2570</w:t>
      </w:r>
      <w:r>
        <w:t>家首店，衣食住行游购娱俱全，国际范儿、北京味儿、烟火气特色明显。</w:t>
      </w:r>
    </w:p>
    <w:p w:rsidR="00723C4E" w:rsidRDefault="00723C4E" w:rsidP="00723C4E">
      <w:pPr>
        <w:ind w:firstLineChars="200" w:firstLine="420"/>
      </w:pPr>
      <w:r>
        <w:rPr>
          <w:rFonts w:hint="eastAsia"/>
        </w:rPr>
        <w:t>北京环球影城成为国内最热门的文旅消费目的地之一。人民网</w:t>
      </w:r>
      <w:r>
        <w:t xml:space="preserve"> </w:t>
      </w:r>
      <w:r>
        <w:t>鲍聪颖摄</w:t>
      </w:r>
    </w:p>
    <w:p w:rsidR="00723C4E" w:rsidRDefault="00723C4E" w:rsidP="00723C4E">
      <w:pPr>
        <w:ind w:firstLineChars="200" w:firstLine="420"/>
      </w:pPr>
      <w:r>
        <w:rPr>
          <w:rFonts w:hint="eastAsia"/>
        </w:rPr>
        <w:t>今年</w:t>
      </w:r>
      <w:r>
        <w:t>9</w:t>
      </w:r>
      <w:r>
        <w:t>月</w:t>
      </w:r>
      <w:r>
        <w:t>20</w:t>
      </w:r>
      <w:r>
        <w:t>日，北京环球影城迎来开园一周年。作为中国首家环球影城，这里汇聚了全世界环球影城项目中人气最高的骑乘娱乐设施、地标景点和表演演出，开园一年累计吸引了</w:t>
      </w:r>
      <w:r>
        <w:t>1380</w:t>
      </w:r>
      <w:r>
        <w:t>万人次游客，成为了国内最热门的文旅消费目的地之一。而免费开放的环球城市大道已成为京城</w:t>
      </w:r>
      <w:r>
        <w:t>“</w:t>
      </w:r>
      <w:r>
        <w:t>首店经济</w:t>
      </w:r>
      <w:r>
        <w:t>”</w:t>
      </w:r>
      <w:r>
        <w:t>最具规模化的商圈之一。</w:t>
      </w:r>
    </w:p>
    <w:p w:rsidR="00723C4E" w:rsidRDefault="00723C4E" w:rsidP="00723C4E">
      <w:pPr>
        <w:ind w:firstLineChars="200" w:firstLine="420"/>
      </w:pPr>
      <w:r>
        <w:rPr>
          <w:rFonts w:hint="eastAsia"/>
        </w:rPr>
        <w:t>通州区文化旅游区管委会副主任刘芸介绍，在环球度假区的有力带动下，</w:t>
      </w:r>
      <w:r>
        <w:t>2021</w:t>
      </w:r>
      <w:r>
        <w:t>年通州区规模以上文化、体育和娱乐业收入同比增长</w:t>
      </w:r>
      <w:r>
        <w:t>367.4%</w:t>
      </w:r>
      <w:r>
        <w:t>，住宿业收入增长</w:t>
      </w:r>
      <w:r>
        <w:t>122.6%</w:t>
      </w:r>
      <w:r>
        <w:t>，溢出效应凸显。</w:t>
      </w:r>
    </w:p>
    <w:p w:rsidR="00723C4E" w:rsidRDefault="00723C4E" w:rsidP="00723C4E">
      <w:pPr>
        <w:ind w:firstLineChars="200" w:firstLine="420"/>
      </w:pPr>
      <w:r>
        <w:rPr>
          <w:rFonts w:hint="eastAsia"/>
        </w:rPr>
        <w:t>在</w:t>
      </w:r>
      <w:r>
        <w:t>2022</w:t>
      </w:r>
      <w:r>
        <w:t>全球首发节上，北京市商务局副局长郭文杰表示，力争到</w:t>
      </w:r>
      <w:r>
        <w:t>2025</w:t>
      </w:r>
      <w:r>
        <w:t>年，北京以服装服饰、化妆品、金银珠宝、运动健康、文化创意、智能穿戴、国潮老字号等领域为重点，打造一批领军企业，落地</w:t>
      </w:r>
      <w:r>
        <w:t>2000</w:t>
      </w:r>
      <w:r>
        <w:t>家以上时尚类品牌首店。</w:t>
      </w:r>
    </w:p>
    <w:p w:rsidR="00723C4E" w:rsidRDefault="00723C4E" w:rsidP="00723C4E">
      <w:pPr>
        <w:ind w:firstLineChars="200" w:firstLine="420"/>
      </w:pPr>
      <w:r>
        <w:rPr>
          <w:rFonts w:hint="eastAsia"/>
        </w:rPr>
        <w:t>创新是首店的“魔力”所在，北京也将加速培育创新品牌之都。在今年</w:t>
      </w:r>
      <w:r>
        <w:t>9</w:t>
      </w:r>
      <w:r>
        <w:t>月举办的北京新消费品牌孵化创新大会上，北京新消费品牌联盟正式成立。按照计划方案，到</w:t>
      </w:r>
      <w:r>
        <w:t>2025</w:t>
      </w:r>
      <w:r>
        <w:t>年，北京将孵化超</w:t>
      </w:r>
      <w:r>
        <w:t>100</w:t>
      </w:r>
      <w:r>
        <w:t>个新消费品牌，成为新品牌之都、新消费之城。</w:t>
      </w:r>
    </w:p>
    <w:p w:rsidR="00723C4E" w:rsidRDefault="00723C4E" w:rsidP="00723C4E">
      <w:pPr>
        <w:ind w:firstLineChars="200" w:firstLine="420"/>
      </w:pPr>
      <w:r>
        <w:rPr>
          <w:rFonts w:hint="eastAsia"/>
        </w:rPr>
        <w:t>发力“夜经济”点燃烟火气</w:t>
      </w:r>
    </w:p>
    <w:p w:rsidR="00723C4E" w:rsidRDefault="00723C4E" w:rsidP="00723C4E">
      <w:pPr>
        <w:ind w:firstLineChars="200" w:firstLine="420"/>
      </w:pPr>
      <w:r>
        <w:rPr>
          <w:rFonts w:hint="eastAsia"/>
        </w:rPr>
        <w:t>微风阵阵，波光粼粼，夜间的亮马河在霓虹闪烁中独具韵味。今年夏天，朝阳区亮马河国际风情水岸开启了夜游新体验，新增</w:t>
      </w:r>
      <w:r>
        <w:t>6</w:t>
      </w:r>
      <w:r>
        <w:t>艘不同风格的游船，邀市民游客共度亲水休闲时光。而在河岸一旁的栈道上更是热闹，啤酒美食节、潮购市集、歌手驻唱等活动，开启了一场场多元化、时尚范儿、有腔调的夜间品质消费盛宴。</w:t>
      </w:r>
    </w:p>
    <w:p w:rsidR="00723C4E" w:rsidRDefault="00723C4E" w:rsidP="00723C4E">
      <w:pPr>
        <w:ind w:firstLineChars="200" w:firstLine="420"/>
      </w:pPr>
      <w:r>
        <w:rPr>
          <w:rFonts w:hint="eastAsia"/>
        </w:rPr>
        <w:t>亮马河国际风情水岸开启夜游新体验。人民网</w:t>
      </w:r>
      <w:r>
        <w:t xml:space="preserve"> </w:t>
      </w:r>
      <w:r>
        <w:t>尹星云摄</w:t>
      </w:r>
    </w:p>
    <w:p w:rsidR="00723C4E" w:rsidRDefault="00723C4E" w:rsidP="00723C4E">
      <w:pPr>
        <w:ind w:firstLineChars="200" w:firstLine="420"/>
      </w:pPr>
      <w:r>
        <w:rPr>
          <w:rFonts w:hint="eastAsia"/>
        </w:rPr>
        <w:t>今年</w:t>
      </w:r>
      <w:r>
        <w:t>7</w:t>
      </w:r>
      <w:r>
        <w:t>月</w:t>
      </w:r>
      <w:r>
        <w:t>15</w:t>
      </w:r>
      <w:r>
        <w:t>日，北京发布了《北京市促进夜间经济繁荣发展的若干措施》，即</w:t>
      </w:r>
      <w:r>
        <w:t>“</w:t>
      </w:r>
      <w:r>
        <w:t>夜经济</w:t>
      </w:r>
      <w:r>
        <w:t>”3.0</w:t>
      </w:r>
      <w:r>
        <w:t>版措施。新版措施共包含</w:t>
      </w:r>
      <w:r>
        <w:t>9</w:t>
      </w:r>
      <w:r>
        <w:t>条具体内容，重点突出</w:t>
      </w:r>
      <w:r>
        <w:t>“</w:t>
      </w:r>
      <w:r>
        <w:t>北京范</w:t>
      </w:r>
      <w:r>
        <w:t>”“</w:t>
      </w:r>
      <w:r>
        <w:t>时尚潮</w:t>
      </w:r>
      <w:r>
        <w:t>”“</w:t>
      </w:r>
      <w:r>
        <w:t>文化芯</w:t>
      </w:r>
      <w:r>
        <w:t>”“</w:t>
      </w:r>
      <w:r>
        <w:t>科技核</w:t>
      </w:r>
      <w:r>
        <w:t>”</w:t>
      </w:r>
      <w:r>
        <w:t>。开发夜游特色旅游项目就是举措之一。拓展特色夜间多元消费，文旅商体实现进一步融合，全市将打造</w:t>
      </w:r>
      <w:r>
        <w:t>5</w:t>
      </w:r>
      <w:r>
        <w:t>到</w:t>
      </w:r>
      <w:r>
        <w:t>10</w:t>
      </w:r>
      <w:r>
        <w:t>条夜游精品路线。</w:t>
      </w:r>
    </w:p>
    <w:p w:rsidR="00723C4E" w:rsidRDefault="00723C4E" w:rsidP="00723C4E">
      <w:pPr>
        <w:ind w:firstLineChars="200" w:firstLine="420"/>
      </w:pPr>
      <w:r>
        <w:rPr>
          <w:rFonts w:hint="eastAsia"/>
        </w:rPr>
        <w:t>不仅在城市，乡村“夜经济”也在不断升温。在怀柔，夏日夜游成为新亮点：常态化演出为夜间添彩、长城音乐节点燃乡野激情、精品民宿酒店入住火爆……更加接地气、更具烟火气的京郊正在成为人们“微度假”的首选之地，尽享田园夜生活。</w:t>
      </w:r>
    </w:p>
    <w:p w:rsidR="00723C4E" w:rsidRDefault="00723C4E" w:rsidP="00723C4E">
      <w:pPr>
        <w:ind w:firstLineChars="200" w:firstLine="420"/>
      </w:pPr>
      <w:r>
        <w:rPr>
          <w:rFonts w:hint="eastAsia"/>
        </w:rPr>
        <w:t>在今年国庆假期，“夜京城”异彩纷呈。</w:t>
      </w:r>
      <w:r>
        <w:t>2022</w:t>
      </w:r>
      <w:r>
        <w:t>北京消费季</w:t>
      </w:r>
      <w:r>
        <w:t>·</w:t>
      </w:r>
      <w:r>
        <w:t>夜京城推出节庆</w:t>
      </w:r>
      <w:r>
        <w:t>“</w:t>
      </w:r>
      <w:r>
        <w:t>消费大餐</w:t>
      </w:r>
      <w:r>
        <w:t>”</w:t>
      </w:r>
      <w:r>
        <w:t>，昌平乐多港万达露天电影、清河万象汇户外灯光、大兴大悦春风里城市夜巷啤酒节、华熙</w:t>
      </w:r>
      <w:r>
        <w:t>LIVE</w:t>
      </w:r>
      <w:r>
        <w:t>麻辣摇摆舞会共同捕捉夜晚精彩瞬间。八达岭</w:t>
      </w:r>
      <w:r>
        <w:t>“</w:t>
      </w:r>
      <w:r>
        <w:t>长城</w:t>
      </w:r>
      <w:r>
        <w:t>·Night”</w:t>
      </w:r>
      <w:r>
        <w:t>文化街区、怀柔雁栖湖</w:t>
      </w:r>
      <w:r>
        <w:t>“</w:t>
      </w:r>
      <w:r>
        <w:t>星光璀璨夜</w:t>
      </w:r>
      <w:r>
        <w:t>·</w:t>
      </w:r>
      <w:r>
        <w:t>越夜越风光</w:t>
      </w:r>
      <w:r>
        <w:t>”</w:t>
      </w:r>
      <w:r>
        <w:t>绚丽灯光伴随夜游、夜娱、夜食、夜购，描绘休闲消费美景。监测数据显示，国庆假日期间，北京夜间服务消费人次同比增长</w:t>
      </w:r>
      <w:r>
        <w:t>9.1%</w:t>
      </w:r>
      <w:r>
        <w:t>。</w:t>
      </w:r>
    </w:p>
    <w:p w:rsidR="00723C4E" w:rsidRDefault="00723C4E" w:rsidP="00723C4E">
      <w:pPr>
        <w:ind w:firstLineChars="200" w:firstLine="420"/>
      </w:pPr>
      <w:r>
        <w:rPr>
          <w:rFonts w:hint="eastAsia"/>
        </w:rPr>
        <w:t>“夜经济”</w:t>
      </w:r>
      <w:r>
        <w:t>3.0</w:t>
      </w:r>
      <w:r>
        <w:t>版措施还提出打造</w:t>
      </w:r>
      <w:r>
        <w:t>“</w:t>
      </w:r>
      <w:r>
        <w:t>夜京城</w:t>
      </w:r>
      <w:r>
        <w:t>”</w:t>
      </w:r>
      <w:r>
        <w:t>城市名片。打造</w:t>
      </w:r>
      <w:r>
        <w:t>10</w:t>
      </w:r>
      <w:r>
        <w:t>个左右具有国内外影响力的</w:t>
      </w:r>
      <w:r>
        <w:t>“</w:t>
      </w:r>
      <w:r>
        <w:t>夜京城</w:t>
      </w:r>
      <w:r>
        <w:t>”</w:t>
      </w:r>
      <w:r>
        <w:t>特色消费地标，</w:t>
      </w:r>
      <w:r>
        <w:t>30</w:t>
      </w:r>
      <w:r>
        <w:t>个左右具有夜间消费显著活力的</w:t>
      </w:r>
      <w:r>
        <w:t>“</w:t>
      </w:r>
      <w:r>
        <w:t>夜京城</w:t>
      </w:r>
      <w:r>
        <w:t>”</w:t>
      </w:r>
      <w:r>
        <w:t>融合消费打卡地，</w:t>
      </w:r>
      <w:r>
        <w:t>40</w:t>
      </w:r>
      <w:r>
        <w:t>个左右具有区域保障力的</w:t>
      </w:r>
      <w:r>
        <w:t>“</w:t>
      </w:r>
      <w:r>
        <w:t>夜京城</w:t>
      </w:r>
      <w:r>
        <w:t>”</w:t>
      </w:r>
      <w:r>
        <w:t>品质消费生活圈。</w:t>
      </w:r>
    </w:p>
    <w:p w:rsidR="00723C4E" w:rsidRDefault="00723C4E" w:rsidP="00723C4E">
      <w:pPr>
        <w:ind w:firstLineChars="200" w:firstLine="420"/>
      </w:pPr>
      <w:r>
        <w:rPr>
          <w:rFonts w:hint="eastAsia"/>
        </w:rPr>
        <w:t>簋街是北京传统的“夜猫子”聚集地，麻辣小龙虾、馋嘴蛙、巫山烤鱼、成都串串香……在这条一公里多的大街上，餐饮服务业占了约</w:t>
      </w:r>
      <w:r>
        <w:t>90%</w:t>
      </w:r>
      <w:r>
        <w:t>，餐厅密度之大在京城很难找出第二家；而三里屯的夜晚，网红创意美食、地道外国味儿、意境小酒馆是这里的主题，深受年轻人的喜爱；在五棵松，除了</w:t>
      </w:r>
      <w:r>
        <w:t>“</w:t>
      </w:r>
      <w:r>
        <w:t>深夜食堂</w:t>
      </w:r>
      <w:r>
        <w:t>”</w:t>
      </w:r>
      <w:r>
        <w:t>，还汇聚了商业、体育、娱乐等多种元素，成为京西</w:t>
      </w:r>
      <w:r>
        <w:t>“</w:t>
      </w:r>
      <w:r>
        <w:t>潮人</w:t>
      </w:r>
      <w:r>
        <w:t>”</w:t>
      </w:r>
      <w:r>
        <w:t>聚集地。</w:t>
      </w:r>
    </w:p>
    <w:p w:rsidR="00723C4E" w:rsidRDefault="00723C4E" w:rsidP="00723C4E">
      <w:pPr>
        <w:ind w:firstLineChars="200" w:firstLine="420"/>
      </w:pPr>
      <w:r>
        <w:rPr>
          <w:rFonts w:hint="eastAsia"/>
        </w:rPr>
        <w:t>不仅满足味蕾，首都夜间消费的“文化芯”也将进一步升级。“夜经济”</w:t>
      </w:r>
      <w:r>
        <w:t>3.0</w:t>
      </w:r>
      <w:r>
        <w:t>版政策提出，延长剧院、剧场、博物馆、图书馆、文化馆、书店等主体夜间开放时间，打造夜场展览、夜读、</w:t>
      </w:r>
      <w:r>
        <w:t>“</w:t>
      </w:r>
      <w:r>
        <w:t>博物馆奇妙夜</w:t>
      </w:r>
      <w:r>
        <w:t>”</w:t>
      </w:r>
      <w:r>
        <w:t>等特色主题</w:t>
      </w:r>
      <w:r>
        <w:t>“</w:t>
      </w:r>
      <w:r>
        <w:t>文化</w:t>
      </w:r>
      <w:r>
        <w:t>IP”</w:t>
      </w:r>
      <w:r>
        <w:t>，满足夜间文化消费需求。</w:t>
      </w:r>
    </w:p>
    <w:p w:rsidR="00723C4E" w:rsidRDefault="00723C4E" w:rsidP="00723C4E">
      <w:pPr>
        <w:ind w:firstLineChars="200" w:firstLine="420"/>
      </w:pPr>
      <w:r>
        <w:rPr>
          <w:rFonts w:hint="eastAsia"/>
        </w:rPr>
        <w:t>成为彰显时尚的购物之城、荟萃全球风味的美食之都、传统文化和现代文明交相辉映的全球旅游目的地……到</w:t>
      </w:r>
      <w:r>
        <w:t>2025</w:t>
      </w:r>
      <w:r>
        <w:t>年，北京将在国际知名度、消费繁荣度、商业活跃度、到达便利度、消费舒适度、政策引领度等关键指标方面水平显著提升，基本建成国际消费中心城市。聚焦</w:t>
      </w:r>
      <w:r>
        <w:t>“</w:t>
      </w:r>
      <w:r>
        <w:t>国际</w:t>
      </w:r>
      <w:r>
        <w:t>”</w:t>
      </w:r>
      <w:r>
        <w:t>方向、紧扣</w:t>
      </w:r>
      <w:r>
        <w:t>“</w:t>
      </w:r>
      <w:r>
        <w:t>消费</w:t>
      </w:r>
      <w:r>
        <w:t>”</w:t>
      </w:r>
      <w:r>
        <w:t>核心、突出</w:t>
      </w:r>
      <w:r>
        <w:t>“</w:t>
      </w:r>
      <w:r>
        <w:t>中心</w:t>
      </w:r>
      <w:r>
        <w:t>”</w:t>
      </w:r>
      <w:r>
        <w:t>关键</w:t>
      </w:r>
      <w:r>
        <w:t>——</w:t>
      </w:r>
      <w:r>
        <w:t>在这条康庄大道上，北京正昂首挺胸，步伐坚定，自信且充满活力地向前迈进。</w:t>
      </w:r>
    </w:p>
    <w:p w:rsidR="00723C4E" w:rsidRDefault="00723C4E" w:rsidP="00723C4E">
      <w:pPr>
        <w:ind w:firstLineChars="200" w:firstLine="420"/>
        <w:jc w:val="right"/>
      </w:pPr>
      <w:r w:rsidRPr="00D25ACC">
        <w:rPr>
          <w:rFonts w:hint="eastAsia"/>
        </w:rPr>
        <w:t>人民网</w:t>
      </w:r>
      <w:r>
        <w:rPr>
          <w:rFonts w:hint="eastAsia"/>
        </w:rPr>
        <w:t>2022-11-18</w:t>
      </w:r>
    </w:p>
    <w:p w:rsidR="00723C4E" w:rsidRDefault="00723C4E" w:rsidP="003D1D03">
      <w:pPr>
        <w:sectPr w:rsidR="00723C4E" w:rsidSect="003D1D03">
          <w:type w:val="continuous"/>
          <w:pgSz w:w="11906" w:h="16838"/>
          <w:pgMar w:top="1644" w:right="1236" w:bottom="1418" w:left="1814" w:header="851" w:footer="907" w:gutter="0"/>
          <w:pgNumType w:start="1"/>
          <w:cols w:space="720"/>
          <w:docGrid w:type="lines" w:linePitch="341" w:charSpace="2373"/>
        </w:sectPr>
      </w:pPr>
    </w:p>
    <w:p w:rsidR="001574D9" w:rsidRDefault="001574D9"/>
    <w:sectPr w:rsidR="001574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23C4E"/>
    <w:rsid w:val="001574D9"/>
    <w:rsid w:val="00723C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23C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723C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499</Words>
  <Characters>2849</Characters>
  <Application>Microsoft Office Word</Application>
  <DocSecurity>0</DocSecurity>
  <Lines>23</Lines>
  <Paragraphs>6</Paragraphs>
  <ScaleCrop>false</ScaleCrop>
  <Company>Microsoft</Company>
  <LinksUpToDate>false</LinksUpToDate>
  <CharactersWithSpaces>3342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2023-01-28T06:40:00Z</dcterms:created>
</cp:coreProperties>
</file>