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AF" w:rsidRDefault="006A25AF" w:rsidP="00340D20">
      <w:pPr>
        <w:pStyle w:val="1"/>
      </w:pPr>
      <w:r w:rsidRPr="00340D20">
        <w:rPr>
          <w:rFonts w:hint="eastAsia"/>
        </w:rPr>
        <w:t>托起小商品自主品牌梦——义乌海关知识产权保护展示中心的故事</w:t>
      </w:r>
    </w:p>
    <w:p w:rsidR="006A25AF" w:rsidRDefault="006A25AF" w:rsidP="00340D20">
      <w:pPr>
        <w:jc w:val="left"/>
      </w:pPr>
      <w:r>
        <w:rPr>
          <w:rFonts w:hint="eastAsia"/>
        </w:rPr>
        <w:t xml:space="preserve">　　在“世界超市”浙江义乌，每天有上千个集装箱的小商品从国际陆港“义乌港”出发销往全世界。在这喧闹的车流里、静静矗立的“义乌港”大楼内，中国海关知识产权保护展示中心格外显眼。这个始建于</w:t>
      </w:r>
      <w:r>
        <w:t>2009</w:t>
      </w:r>
      <w:r>
        <w:t>的展示中心，是全国海关首家大型综合性知识产权保护展示中心，承载了一代又一代海关人保护知识产权的赤子之心。</w:t>
      </w:r>
      <w:r>
        <w:t xml:space="preserve"> </w:t>
      </w:r>
    </w:p>
    <w:p w:rsidR="006A25AF" w:rsidRDefault="006A25AF" w:rsidP="00340D20">
      <w:pPr>
        <w:jc w:val="left"/>
      </w:pPr>
      <w:r>
        <w:rPr>
          <w:rFonts w:hint="eastAsia"/>
        </w:rPr>
        <w:t xml:space="preserve">　　从陈列室到展示厅</w:t>
      </w:r>
      <w:r>
        <w:t xml:space="preserve"> </w:t>
      </w:r>
    </w:p>
    <w:p w:rsidR="006A25AF" w:rsidRDefault="006A25AF" w:rsidP="00340D20">
      <w:pPr>
        <w:jc w:val="left"/>
      </w:pPr>
      <w:r>
        <w:rPr>
          <w:rFonts w:hint="eastAsia"/>
        </w:rPr>
        <w:t xml:space="preserve">　　作为全球最大的小商品集散中心，义乌的小商品知识产权状况备受国内外关注。曾任杭州海关所属义乌海关知识产权科党支部书记的龚宁宁回忆道：“早年，侵权假冒易发的情况一定程度上影响了‘中国制造’在海外的声誉，海关知识产权保护工作面临着较大压力。”</w:t>
      </w:r>
      <w:r>
        <w:t xml:space="preserve"> </w:t>
      </w:r>
    </w:p>
    <w:p w:rsidR="006A25AF" w:rsidRDefault="006A25AF" w:rsidP="00340D20">
      <w:pPr>
        <w:jc w:val="left"/>
      </w:pPr>
      <w:r>
        <w:rPr>
          <w:rFonts w:hint="eastAsia"/>
        </w:rPr>
        <w:t xml:space="preserve">　　为直观展示海关保护知识产权的坚定决心和不懈努力，义乌海关提出在小商品城旁建设一座面向外宾、企业、学生、公众等群体开放的中国海关知识产权保护展示中心设想。“当初建设展厅时，时间紧、任务重又没有经验，整个展厅筹建和运行都只能靠科里的几名党员。没人喊苦叫累，大家都是凭着一股子不服输的劲头坚持着。”回忆起筹建的场景，龚宁宁至今记忆犹新。从成立初期的陈列室到后期的展示厅再到如今的展示中心，在义乌海关知识产权科党支部十年如一日地建设维护下，中国海关知识产权保护展示中心已成为国家级的展示厅，成为海关和地方对外展示知识产权保护工作的“金名片”。</w:t>
      </w:r>
      <w:r>
        <w:t xml:space="preserve"> </w:t>
      </w:r>
    </w:p>
    <w:p w:rsidR="006A25AF" w:rsidRDefault="006A25AF" w:rsidP="00340D20">
      <w:pPr>
        <w:jc w:val="left"/>
      </w:pPr>
      <w:r>
        <w:rPr>
          <w:rFonts w:hint="eastAsia"/>
        </w:rPr>
        <w:t xml:space="preserve">　　从迎难而上到多管齐下</w:t>
      </w:r>
      <w:r>
        <w:t xml:space="preserve"> </w:t>
      </w:r>
    </w:p>
    <w:p w:rsidR="006A25AF" w:rsidRDefault="006A25AF" w:rsidP="00340D20">
      <w:pPr>
        <w:jc w:val="left"/>
      </w:pPr>
      <w:r>
        <w:rPr>
          <w:rFonts w:hint="eastAsia"/>
        </w:rPr>
        <w:t xml:space="preserve">　　在该展示中心里有一批假冒的“</w:t>
      </w:r>
      <w:r>
        <w:t>KIWI”</w:t>
      </w:r>
      <w:r>
        <w:t>鞋油格外引人注意。这是</w:t>
      </w:r>
      <w:r>
        <w:t>2004</w:t>
      </w:r>
      <w:r>
        <w:t>年义乌现场查获的第一起侵权案件，该案的查获掀开了义乌海关在小商品出口领域打击侵权违法行为的新篇章。</w:t>
      </w:r>
      <w:r>
        <w:t xml:space="preserve"> </w:t>
      </w:r>
    </w:p>
    <w:p w:rsidR="006A25AF" w:rsidRDefault="006A25AF" w:rsidP="00340D20">
      <w:pPr>
        <w:jc w:val="left"/>
      </w:pPr>
      <w:r>
        <w:rPr>
          <w:rFonts w:hint="eastAsia"/>
        </w:rPr>
        <w:t xml:space="preserve">　　义乌有</w:t>
      </w:r>
      <w:r>
        <w:t>180</w:t>
      </w:r>
      <w:r>
        <w:t>万种小商品，销往全球</w:t>
      </w:r>
      <w:r>
        <w:t>200</w:t>
      </w:r>
      <w:r>
        <w:t>多个国家和地区，小商品知识产权保护工作任务艰巨。从</w:t>
      </w:r>
      <w:r>
        <w:t>2004</w:t>
      </w:r>
      <w:r>
        <w:t>年查获首次侵权案到</w:t>
      </w:r>
      <w:r>
        <w:t>2010</w:t>
      </w:r>
      <w:r>
        <w:t>年查获一起有外籍人员参与的侵权案件，成为杭州海关知识产权线索通报移交司法机关后外籍人员定罪判刑的首个案例；从</w:t>
      </w:r>
      <w:r>
        <w:t>2008</w:t>
      </w:r>
      <w:r>
        <w:t>年查获出口假冒</w:t>
      </w:r>
      <w:r>
        <w:t>“</w:t>
      </w:r>
      <w:r>
        <w:t>虎头牌</w:t>
      </w:r>
      <w:r>
        <w:t>”</w:t>
      </w:r>
      <w:r>
        <w:t>手电筒系列案保护国内自主知识产权，到</w:t>
      </w:r>
      <w:r>
        <w:t>2018</w:t>
      </w:r>
      <w:r>
        <w:t>年查办当年全国海关案值最大的跨境电商平台假运动鞋案</w:t>
      </w:r>
      <w:r>
        <w:t>……</w:t>
      </w:r>
      <w:r>
        <w:t>义乌海关知识产权科党支部白手起家，十几年间查办上千起侵权案件，探索出一整套小商品侵权案件的办案模式和技巧，与公安机关建立起涵盖</w:t>
      </w:r>
      <w:r>
        <w:t>“</w:t>
      </w:r>
      <w:r>
        <w:t>风险同析、情报共享、</w:t>
      </w:r>
      <w:r>
        <w:rPr>
          <w:rFonts w:hint="eastAsia"/>
        </w:rPr>
        <w:t>线索互通、重案联办”的合作机制，层层溯源，实现全链条打击。</w:t>
      </w:r>
      <w:r>
        <w:t xml:space="preserve"> </w:t>
      </w:r>
    </w:p>
    <w:p w:rsidR="006A25AF" w:rsidRDefault="006A25AF" w:rsidP="00340D20">
      <w:pPr>
        <w:jc w:val="left"/>
      </w:pPr>
      <w:r>
        <w:rPr>
          <w:rFonts w:hint="eastAsia"/>
        </w:rPr>
        <w:t xml:space="preserve">　　面对侵权案件刑事追责难的问题，支部党员迎难而上、前赴后继，挖源头、捣窝点、斩链条、破网络，全面打击跨国制售假犯罪。如今，知识产权综合治理深入推进，智能化技术手段进一步提升，行邮跨境等多管齐下查发侵权案件，义乌海关打击侵权违法行为的力度和广度一步步提升，小商品侵权案件数、货物数呈逐年下降趋势，查办的典型侵权案件</w:t>
      </w:r>
      <w:r>
        <w:t>9</w:t>
      </w:r>
      <w:r>
        <w:t>次获评全国海关十佳案例。义乌海关知识产权科先后荣获全国海关</w:t>
      </w:r>
      <w:r>
        <w:t>“</w:t>
      </w:r>
      <w:r>
        <w:t>先进基层党组织</w:t>
      </w:r>
      <w:r>
        <w:t>”</w:t>
      </w:r>
      <w:r>
        <w:t>、全国</w:t>
      </w:r>
      <w:r>
        <w:t>“</w:t>
      </w:r>
      <w:r>
        <w:t>三八红旗集体</w:t>
      </w:r>
      <w:r>
        <w:t>”</w:t>
      </w:r>
      <w:r>
        <w:t>、全国</w:t>
      </w:r>
      <w:r>
        <w:t>“</w:t>
      </w:r>
      <w:r>
        <w:t>巾帼文明岗</w:t>
      </w:r>
      <w:r>
        <w:t>”</w:t>
      </w:r>
      <w:r>
        <w:t>等荣誉。</w:t>
      </w:r>
      <w:r>
        <w:t xml:space="preserve"> </w:t>
      </w:r>
    </w:p>
    <w:p w:rsidR="006A25AF" w:rsidRDefault="006A25AF" w:rsidP="00340D20">
      <w:pPr>
        <w:jc w:val="left"/>
      </w:pPr>
      <w:r>
        <w:rPr>
          <w:rFonts w:hint="eastAsia"/>
        </w:rPr>
        <w:t xml:space="preserve">　　从不足</w:t>
      </w:r>
      <w:r>
        <w:t>30</w:t>
      </w:r>
      <w:r>
        <w:t>项到</w:t>
      </w:r>
      <w:r>
        <w:t>2100</w:t>
      </w:r>
      <w:r>
        <w:t>项</w:t>
      </w:r>
      <w:r>
        <w:t xml:space="preserve"> </w:t>
      </w:r>
    </w:p>
    <w:p w:rsidR="006A25AF" w:rsidRDefault="006A25AF" w:rsidP="00340D20">
      <w:pPr>
        <w:jc w:val="left"/>
      </w:pPr>
      <w:r>
        <w:rPr>
          <w:rFonts w:hint="eastAsia"/>
        </w:rPr>
        <w:t xml:space="preserve">　　随着纸质备案和备案费用的取消，海关知识产权备案越来越便捷，成本也越来越低，有越来越多的企业将自主知识产权纳入海关主动保护范围。</w:t>
      </w:r>
      <w:r>
        <w:t xml:space="preserve"> </w:t>
      </w:r>
    </w:p>
    <w:p w:rsidR="006A25AF" w:rsidRDefault="006A25AF" w:rsidP="00340D20">
      <w:pPr>
        <w:jc w:val="left"/>
      </w:pPr>
      <w:r>
        <w:rPr>
          <w:rFonts w:hint="eastAsia"/>
        </w:rPr>
        <w:t xml:space="preserve">　　义乌海关始终坚持打击和引导并重，将保护知识产权作为激发企业创新动能、持续保持竞争力的重要手段，支持本地自主知识产权企业发展。“小商品大多是日用消费品，侵权成本比较低，一些企业商户缺乏知识产权意识，往往按照顾客要求使用的图形照搬过来就直接加工生产了，属于无意识侵权。”该关知识产权科副科长楼旭霞说，“看到义乌市场上的这种现象，我们很痛心，更加坚定了我们加大知识产权宣传教育，引导企业走上自主知识产权发展道路的决心。”</w:t>
      </w:r>
      <w:r>
        <w:t xml:space="preserve"> </w:t>
      </w:r>
    </w:p>
    <w:p w:rsidR="006A25AF" w:rsidRDefault="006A25AF" w:rsidP="00340D20">
      <w:pPr>
        <w:ind w:firstLine="420"/>
        <w:jc w:val="left"/>
      </w:pPr>
      <w:r>
        <w:rPr>
          <w:rFonts w:hint="eastAsia"/>
        </w:rPr>
        <w:t>义乌海关知识产权科党支部把提供通俗易懂的普法服务作为服务型党组织建设的重点，引导青年党员创作微电影、政策图解等公众喜闻乐见的普法作品在线上推送；组建志愿服务队，进市场、企业、展会提供法律普及、政策解读、维权指导等服务。经过持续不断地精心培育，市场主体的自主创新能力和知识产权意识不断提高。截至今年</w:t>
      </w:r>
      <w:r>
        <w:t>7</w:t>
      </w:r>
      <w:r>
        <w:t>月底，在海关总署成功备案的义乌本地知识产权从原来的不足</w:t>
      </w:r>
      <w:r>
        <w:t>30</w:t>
      </w:r>
      <w:r>
        <w:t>项发展到目前的</w:t>
      </w:r>
      <w:r>
        <w:t>2100</w:t>
      </w:r>
      <w:r>
        <w:t>项，自主知识产权培育成效显著。</w:t>
      </w:r>
    </w:p>
    <w:p w:rsidR="006A25AF" w:rsidRDefault="006A25AF" w:rsidP="00340D20">
      <w:pPr>
        <w:ind w:firstLine="420"/>
        <w:jc w:val="right"/>
      </w:pPr>
      <w:r w:rsidRPr="00340D20">
        <w:rPr>
          <w:rFonts w:hint="eastAsia"/>
        </w:rPr>
        <w:t>杭州海关</w:t>
      </w:r>
      <w:r w:rsidRPr="00340D20">
        <w:t>2021-08-25</w:t>
      </w:r>
    </w:p>
    <w:p w:rsidR="006A25AF" w:rsidRDefault="006A25AF" w:rsidP="00D253E5">
      <w:pPr>
        <w:sectPr w:rsidR="006A25AF" w:rsidSect="00D253E5">
          <w:type w:val="continuous"/>
          <w:pgSz w:w="11906" w:h="16838"/>
          <w:pgMar w:top="1644" w:right="1236" w:bottom="1418" w:left="1814" w:header="851" w:footer="907" w:gutter="0"/>
          <w:pgNumType w:start="1"/>
          <w:cols w:space="720"/>
          <w:docGrid w:type="lines" w:linePitch="341" w:charSpace="2373"/>
        </w:sectPr>
      </w:pPr>
    </w:p>
    <w:p w:rsidR="00F22760" w:rsidRDefault="00F22760"/>
    <w:sectPr w:rsidR="00F227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25AF"/>
    <w:rsid w:val="006A25AF"/>
    <w:rsid w:val="00F22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A25A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A25A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Company>Microsoft</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2022-09-07T07:56:00Z</dcterms:created>
</cp:coreProperties>
</file>