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CF3" w:rsidRDefault="001F6CF3" w:rsidP="00036955">
      <w:pPr>
        <w:pStyle w:val="1"/>
      </w:pPr>
      <w:r w:rsidRPr="00036955">
        <w:rPr>
          <w:rFonts w:hint="eastAsia"/>
        </w:rPr>
        <w:t>莆田海关：出台</w:t>
      </w:r>
      <w:r w:rsidRPr="00036955">
        <w:t>12项措施支持进出口企业应对疫情和复工复产</w:t>
      </w:r>
    </w:p>
    <w:p w:rsidR="001F6CF3" w:rsidRDefault="001F6CF3" w:rsidP="001F6CF3">
      <w:pPr>
        <w:ind w:firstLineChars="196" w:firstLine="412"/>
        <w:jc w:val="left"/>
      </w:pPr>
      <w:r>
        <w:rPr>
          <w:rFonts w:hint="eastAsia"/>
        </w:rPr>
        <w:t>为深入贯彻落实莆田市委、市政府关于全市疫情防控暨第四季度安全生产工作的决策部署，切实帮助各进出口企业有效应对疫情，开展复工复产，最大限度降低本轮疫情对进出口企业的负面影响，近日莆田海关出台《莆田海关“支持进出口企业有效应对疫情开展复工复产”</w:t>
      </w:r>
      <w:r>
        <w:t>12</w:t>
      </w:r>
      <w:r>
        <w:t>项措施》，主要从持续改善口岸营商环境、精准帮扶企业恢复生产、全面优化海关监管方式、全力促进外贸稳定增长四个方面提出具体</w:t>
      </w:r>
      <w:r>
        <w:t>12</w:t>
      </w:r>
      <w:r>
        <w:t>项惠企措施。</w:t>
      </w:r>
    </w:p>
    <w:p w:rsidR="001F6CF3" w:rsidRDefault="001F6CF3" w:rsidP="00036955">
      <w:pPr>
        <w:jc w:val="left"/>
      </w:pPr>
      <w:r>
        <w:rPr>
          <w:rFonts w:hint="eastAsia"/>
        </w:rPr>
        <w:t xml:space="preserve">　　一、持续改善口岸营商环境</w:t>
      </w:r>
    </w:p>
    <w:p w:rsidR="001F6CF3" w:rsidRDefault="001F6CF3" w:rsidP="00036955">
      <w:pPr>
        <w:jc w:val="left"/>
      </w:pPr>
      <w:r>
        <w:rPr>
          <w:rFonts w:hint="eastAsia"/>
        </w:rPr>
        <w:t xml:space="preserve">　　</w:t>
      </w:r>
      <w:r>
        <w:t>1.</w:t>
      </w:r>
      <w:r>
        <w:t>口岸通关</w:t>
      </w:r>
      <w:r>
        <w:t>“</w:t>
      </w:r>
      <w:r>
        <w:t>便利化</w:t>
      </w:r>
      <w:r>
        <w:t>”</w:t>
      </w:r>
      <w:r>
        <w:t>。全面推行</w:t>
      </w:r>
      <w:r>
        <w:t>“</w:t>
      </w:r>
      <w:r>
        <w:t>提前申报</w:t>
      </w:r>
      <w:r>
        <w:t>”“</w:t>
      </w:r>
      <w:r>
        <w:t>两步申报</w:t>
      </w:r>
      <w:r>
        <w:t>”“</w:t>
      </w:r>
      <w:r>
        <w:t>两段准入</w:t>
      </w:r>
      <w:r>
        <w:t>”</w:t>
      </w:r>
      <w:r>
        <w:t>便捷通关模式，强化数字赋能，落实容错机制，确保通关</w:t>
      </w:r>
      <w:r>
        <w:t>“</w:t>
      </w:r>
      <w:r>
        <w:t>零延时</w:t>
      </w:r>
      <w:r>
        <w:t>”</w:t>
      </w:r>
      <w:r>
        <w:t>。落实</w:t>
      </w:r>
      <w:r>
        <w:t>24</w:t>
      </w:r>
      <w:r>
        <w:t>小时预约通关承诺，对非上班时间加班申请，可以通过微信方式先行审批、后补交纸质报告。</w:t>
      </w:r>
    </w:p>
    <w:p w:rsidR="001F6CF3" w:rsidRDefault="001F6CF3" w:rsidP="00036955">
      <w:pPr>
        <w:jc w:val="left"/>
      </w:pPr>
      <w:r>
        <w:rPr>
          <w:rFonts w:hint="eastAsia"/>
        </w:rPr>
        <w:t xml:space="preserve">　　</w:t>
      </w:r>
      <w:r>
        <w:t>2.</w:t>
      </w:r>
      <w:r>
        <w:t>靠前服务</w:t>
      </w:r>
      <w:r>
        <w:t>“</w:t>
      </w:r>
      <w:r>
        <w:t>常态化</w:t>
      </w:r>
      <w:r>
        <w:t>”</w:t>
      </w:r>
      <w:r>
        <w:t>。将大宗矿产品制样室前移至一线口岸，缩短检测周期，压缩通关时间，保障民生物资、重点商品快速通关。充分发挥国家级林木实验室技术优势，快速完成截获的有害生物鉴定，保障木材落地熏蒸的</w:t>
      </w:r>
      <w:r>
        <w:t>“</w:t>
      </w:r>
      <w:r>
        <w:t>安全、有效、快速</w:t>
      </w:r>
      <w:r>
        <w:t>”</w:t>
      </w:r>
      <w:r>
        <w:t>，确保检疫把关与快速放行</w:t>
      </w:r>
      <w:r>
        <w:t>“</w:t>
      </w:r>
      <w:r>
        <w:t>两不误</w:t>
      </w:r>
      <w:r>
        <w:t>”</w:t>
      </w:r>
      <w:r>
        <w:t>。</w:t>
      </w:r>
    </w:p>
    <w:p w:rsidR="001F6CF3" w:rsidRDefault="001F6CF3" w:rsidP="00036955">
      <w:pPr>
        <w:jc w:val="left"/>
      </w:pPr>
      <w:r>
        <w:rPr>
          <w:rFonts w:hint="eastAsia"/>
        </w:rPr>
        <w:t xml:space="preserve">　　</w:t>
      </w:r>
      <w:r>
        <w:t>3.</w:t>
      </w:r>
      <w:r>
        <w:t>税政优惠</w:t>
      </w:r>
      <w:r>
        <w:t>“</w:t>
      </w:r>
      <w:r>
        <w:t>精准化</w:t>
      </w:r>
      <w:r>
        <w:t>”</w:t>
      </w:r>
      <w:r>
        <w:t>。进一步推广</w:t>
      </w:r>
      <w:r>
        <w:t>“</w:t>
      </w:r>
      <w:r>
        <w:t>税费电子支付</w:t>
      </w:r>
      <w:r>
        <w:t>”“</w:t>
      </w:r>
      <w:r>
        <w:t>自报自缴</w:t>
      </w:r>
      <w:r>
        <w:t>”“</w:t>
      </w:r>
      <w:r>
        <w:t>汇总征税</w:t>
      </w:r>
      <w:r>
        <w:t>”</w:t>
      </w:r>
      <w:r>
        <w:t>惠企举措，兑现税收优惠，提供个性指导，帮助企业用足用好政策。坚持问题导向和需求导向，深入开展税政调研，广泛收集企业困难及需求，积极提出税政建议，为辖区企业争取更多政策支持。</w:t>
      </w:r>
    </w:p>
    <w:p w:rsidR="001F6CF3" w:rsidRDefault="001F6CF3" w:rsidP="00036955">
      <w:pPr>
        <w:jc w:val="left"/>
      </w:pPr>
      <w:r>
        <w:rPr>
          <w:rFonts w:hint="eastAsia"/>
        </w:rPr>
        <w:t xml:space="preserve">　　二、精准帮扶企业恢复生产</w:t>
      </w:r>
    </w:p>
    <w:p w:rsidR="001F6CF3" w:rsidRDefault="001F6CF3" w:rsidP="00036955">
      <w:pPr>
        <w:jc w:val="left"/>
      </w:pPr>
      <w:r>
        <w:rPr>
          <w:rFonts w:hint="eastAsia"/>
        </w:rPr>
        <w:t xml:space="preserve">　　</w:t>
      </w:r>
      <w:r>
        <w:t>4.</w:t>
      </w:r>
      <w:r>
        <w:t>企管业务</w:t>
      </w:r>
      <w:r>
        <w:t>“</w:t>
      </w:r>
      <w:r>
        <w:t>快速办</w:t>
      </w:r>
      <w:r>
        <w:t>”</w:t>
      </w:r>
      <w:r>
        <w:t>。对通过</w:t>
      </w:r>
      <w:r>
        <w:t>“</w:t>
      </w:r>
      <w:r>
        <w:t>单一窗口</w:t>
      </w:r>
      <w:r>
        <w:t>”“</w:t>
      </w:r>
      <w:r>
        <w:t>互联网</w:t>
      </w:r>
      <w:r>
        <w:t>+</w:t>
      </w:r>
      <w:r>
        <w:t>海关</w:t>
      </w:r>
      <w:r>
        <w:t>”“</w:t>
      </w:r>
      <w:r>
        <w:t>多证合一系统</w:t>
      </w:r>
      <w:r>
        <w:t>”“</w:t>
      </w:r>
      <w:r>
        <w:t>福建省企业注销网上服务专区平台</w:t>
      </w:r>
      <w:r>
        <w:t>”</w:t>
      </w:r>
      <w:r>
        <w:t>提交的企业备案或注销申请，免于提交纸面材料。对符合办理条件的备案申请当日办结，特殊情况在</w:t>
      </w:r>
      <w:r>
        <w:t>5</w:t>
      </w:r>
      <w:r>
        <w:t>个工作日内办结；对企业注销申请在</w:t>
      </w:r>
      <w:r>
        <w:t>11</w:t>
      </w:r>
      <w:r>
        <w:t>个工作日内办结；对不符合办理条件的及时告知并给予政策指导。</w:t>
      </w:r>
    </w:p>
    <w:p w:rsidR="001F6CF3" w:rsidRDefault="001F6CF3" w:rsidP="00036955">
      <w:pPr>
        <w:jc w:val="left"/>
      </w:pPr>
      <w:r>
        <w:rPr>
          <w:rFonts w:hint="eastAsia"/>
        </w:rPr>
        <w:t xml:space="preserve">　　</w:t>
      </w:r>
      <w:r>
        <w:t>5.</w:t>
      </w:r>
      <w:r>
        <w:t>审批业务</w:t>
      </w:r>
      <w:r>
        <w:t>“</w:t>
      </w:r>
      <w:r>
        <w:t>线上办</w:t>
      </w:r>
      <w:r>
        <w:t>”</w:t>
      </w:r>
      <w:r>
        <w:t>。多渠道公布现场通关网上办理流程、负责人联系方式，便利企业开展业务。借助</w:t>
      </w:r>
      <w:r>
        <w:t>“</w:t>
      </w:r>
      <w:r>
        <w:t>国际贸易单一窗口</w:t>
      </w:r>
      <w:r>
        <w:t>”“</w:t>
      </w:r>
      <w:r>
        <w:t>互联网</w:t>
      </w:r>
      <w:r>
        <w:t>+</w:t>
      </w:r>
      <w:r>
        <w:t>海关</w:t>
      </w:r>
      <w:r>
        <w:t>”</w:t>
      </w:r>
      <w:r>
        <w:t>等平台，与进出口企业云端联系，及时发布最新优惠措施，在线解答企业疑点难点，各项审批、签证业务</w:t>
      </w:r>
      <w:r>
        <w:t>“</w:t>
      </w:r>
      <w:r>
        <w:t>网上申请、在线审核、双向寄递</w:t>
      </w:r>
      <w:r>
        <w:t>”</w:t>
      </w:r>
      <w:r>
        <w:t>。</w:t>
      </w:r>
    </w:p>
    <w:p w:rsidR="001F6CF3" w:rsidRDefault="001F6CF3" w:rsidP="00036955">
      <w:pPr>
        <w:jc w:val="left"/>
      </w:pPr>
      <w:r>
        <w:rPr>
          <w:rFonts w:hint="eastAsia"/>
        </w:rPr>
        <w:t xml:space="preserve">　　</w:t>
      </w:r>
      <w:r>
        <w:t>6.</w:t>
      </w:r>
      <w:r>
        <w:t>通关业务</w:t>
      </w:r>
      <w:r>
        <w:t>“</w:t>
      </w:r>
      <w:r>
        <w:t>预约办</w:t>
      </w:r>
      <w:r>
        <w:t>”</w:t>
      </w:r>
      <w:r>
        <w:t>。鼓励企业通过新通关预约平台进行在线预约，倡导通过微信群发送报关单审单、接单、放行、修撤等需求。落实查验收发货人不在场措施，允许通过微信办理证书核实、检测报告合格评定等业务，实行舱单及相关电子数据变更、煤炭等货物放行无纸化。</w:t>
      </w:r>
    </w:p>
    <w:p w:rsidR="001F6CF3" w:rsidRDefault="001F6CF3" w:rsidP="00036955">
      <w:pPr>
        <w:jc w:val="left"/>
      </w:pPr>
      <w:r>
        <w:t xml:space="preserve">      </w:t>
      </w:r>
      <w:r>
        <w:t>三、全面优化海关监管方式</w:t>
      </w:r>
    </w:p>
    <w:p w:rsidR="001F6CF3" w:rsidRDefault="001F6CF3" w:rsidP="00036955">
      <w:pPr>
        <w:jc w:val="left"/>
      </w:pPr>
      <w:r>
        <w:rPr>
          <w:rFonts w:hint="eastAsia"/>
        </w:rPr>
        <w:t xml:space="preserve">　　</w:t>
      </w:r>
      <w:r>
        <w:t>7.</w:t>
      </w:r>
      <w:r>
        <w:t>口岸监管</w:t>
      </w:r>
      <w:r>
        <w:t>“</w:t>
      </w:r>
      <w:r>
        <w:t>再优化</w:t>
      </w:r>
      <w:r>
        <w:t>”</w:t>
      </w:r>
      <w:r>
        <w:t>。对进境动物隔离场设立申请，以视频监控检查、微信远程连线等不见面方式替代实地验核。对靠泊莆田港的国际航线船舶，实行</w:t>
      </w:r>
      <w:r>
        <w:t>“</w:t>
      </w:r>
      <w:r>
        <w:t>开放式申报、验证式监管</w:t>
      </w:r>
      <w:r>
        <w:t>”</w:t>
      </w:r>
      <w:r>
        <w:t>，允许先进行供水线上申请、后补交纸质材料。对组货地出口货物，可采取视频方式开展属地查验，确保出口不误船期、进口原料及时投入生产。</w:t>
      </w:r>
    </w:p>
    <w:p w:rsidR="001F6CF3" w:rsidRDefault="001F6CF3" w:rsidP="00036955">
      <w:pPr>
        <w:jc w:val="left"/>
      </w:pPr>
      <w:r>
        <w:rPr>
          <w:rFonts w:hint="eastAsia"/>
        </w:rPr>
        <w:t xml:space="preserve">　　</w:t>
      </w:r>
      <w:r>
        <w:t>8.</w:t>
      </w:r>
      <w:r>
        <w:t>保税监管</w:t>
      </w:r>
      <w:r>
        <w:t>“</w:t>
      </w:r>
      <w:r>
        <w:t>更简化</w:t>
      </w:r>
      <w:r>
        <w:t>”</w:t>
      </w:r>
      <w:r>
        <w:t>。取消备案资料库、深加工结转事前申请等手续，实行手（账）册设立、外发加工等</w:t>
      </w:r>
      <w:r>
        <w:t>“</w:t>
      </w:r>
      <w:r>
        <w:t>六个一次</w:t>
      </w:r>
      <w:r>
        <w:t>”</w:t>
      </w:r>
      <w:r>
        <w:t>申报。取消征收余料结转风险担保金。简化加工贸易联网监管账册核销手续，根据企业生产经营情况决定是否下厂盘点。对延迟复工造成加工贸易手（账）册超过有效期（核销周期）的，可办理手（账）册延期手续。对加工贸易手（账）册项下深加工结转、内销征税等各类申报业务超过规定时限的，可延期办理相关手续。</w:t>
      </w:r>
    </w:p>
    <w:p w:rsidR="001F6CF3" w:rsidRDefault="001F6CF3" w:rsidP="00036955">
      <w:pPr>
        <w:jc w:val="left"/>
      </w:pPr>
      <w:r>
        <w:rPr>
          <w:rFonts w:hint="eastAsia"/>
        </w:rPr>
        <w:t xml:space="preserve">　　</w:t>
      </w:r>
      <w:r>
        <w:t>9.</w:t>
      </w:r>
      <w:r>
        <w:t>后续监管</w:t>
      </w:r>
      <w:r>
        <w:t>“</w:t>
      </w:r>
      <w:r>
        <w:t>差别化</w:t>
      </w:r>
      <w:r>
        <w:t>”</w:t>
      </w:r>
      <w:r>
        <w:t>。搭建特殊时期企业诉求通道，及时收集企业受疫情影响的最新情况，帮助解决海关事权范围内的困难。根据企业信用等级及风险评估，区分是否配合、失联和风险高低等不同情况，进行差别化后续监管，尽量做到不干扰或少干扰合规企业经营。</w:t>
      </w:r>
    </w:p>
    <w:p w:rsidR="001F6CF3" w:rsidRDefault="001F6CF3" w:rsidP="00036955">
      <w:pPr>
        <w:jc w:val="left"/>
      </w:pPr>
      <w:r>
        <w:rPr>
          <w:rFonts w:hint="eastAsia"/>
        </w:rPr>
        <w:t xml:space="preserve">　　四、全力促进外贸稳定增长</w:t>
      </w:r>
    </w:p>
    <w:p w:rsidR="001F6CF3" w:rsidRDefault="001F6CF3" w:rsidP="00036955">
      <w:pPr>
        <w:jc w:val="left"/>
      </w:pPr>
      <w:r>
        <w:rPr>
          <w:rFonts w:hint="eastAsia"/>
        </w:rPr>
        <w:t xml:space="preserve">　　</w:t>
      </w:r>
      <w:r>
        <w:t>10.</w:t>
      </w:r>
      <w:r>
        <w:t>优势产业</w:t>
      </w:r>
      <w:r>
        <w:t>“</w:t>
      </w:r>
      <w:r>
        <w:t>全力帮</w:t>
      </w:r>
      <w:r>
        <w:t>”</w:t>
      </w:r>
      <w:r>
        <w:t>。针对疫情期间陆路运输管控、司机流动受限的情况，积极协调港口、船代和运输企业，降低收费标准，通过内外贸同船运输补足厦门往返莆田的运力缺口。加强与榕城海关驻邮局办事处对接，推进跨境电商综试区</w:t>
      </w:r>
      <w:r>
        <w:t>9610</w:t>
      </w:r>
      <w:r>
        <w:t>模式转邮路叠加创新，拓宽跨境电商出口通路，推进莆田鞋服等特色产业发展。开展种养殖疫情监测，助力仙游文旦柚出口实现突破，支持鲍鱼、蔬菜、蛋制品等鲜活食品农产品扩大出口。</w:t>
      </w:r>
    </w:p>
    <w:p w:rsidR="001F6CF3" w:rsidRDefault="001F6CF3" w:rsidP="00036955">
      <w:pPr>
        <w:jc w:val="left"/>
      </w:pPr>
      <w:r>
        <w:rPr>
          <w:rFonts w:hint="eastAsia"/>
        </w:rPr>
        <w:t xml:space="preserve">　　</w:t>
      </w:r>
      <w:r>
        <w:t>11.</w:t>
      </w:r>
      <w:r>
        <w:t>重点项目</w:t>
      </w:r>
      <w:r>
        <w:t>“</w:t>
      </w:r>
      <w:r>
        <w:t>用心扶</w:t>
      </w:r>
      <w:r>
        <w:t>”</w:t>
      </w:r>
      <w:r>
        <w:t>。在现有</w:t>
      </w:r>
      <w:r>
        <w:t>12</w:t>
      </w:r>
      <w:r>
        <w:t>名协调员的基础上，增加所有业务科室负责人为企业协调员，将企业协调员工作对象从高级认证企业扩大至辖区所有备案企业，协调解决企业办理海关业务中具体疑难问题。围绕莆田市</w:t>
      </w:r>
      <w:r>
        <w:t>“343”</w:t>
      </w:r>
      <w:r>
        <w:t>产业发展规划，对于省、市</w:t>
      </w:r>
      <w:r>
        <w:t>“</w:t>
      </w:r>
      <w:r>
        <w:t>双招双引</w:t>
      </w:r>
      <w:r>
        <w:t>”</w:t>
      </w:r>
      <w:r>
        <w:t>和新旧动能转换的重点产业、重点项目，由企业协调员提前介入、专人对接，全力服务招商引资和产业升级。</w:t>
      </w:r>
    </w:p>
    <w:p w:rsidR="001F6CF3" w:rsidRDefault="001F6CF3" w:rsidP="00036955">
      <w:pPr>
        <w:ind w:firstLine="420"/>
        <w:jc w:val="left"/>
      </w:pPr>
      <w:r>
        <w:t>12.</w:t>
      </w:r>
      <w:r>
        <w:t>安全监管</w:t>
      </w:r>
      <w:r>
        <w:t>“</w:t>
      </w:r>
      <w:r>
        <w:t>严兜底</w:t>
      </w:r>
      <w:r>
        <w:t>”</w:t>
      </w:r>
      <w:r>
        <w:t>。在监管作业全领域、全流程落实</w:t>
      </w:r>
      <w:r>
        <w:t>“</w:t>
      </w:r>
      <w:r>
        <w:t>守法便利、失信惩戒</w:t>
      </w:r>
      <w:r>
        <w:t>”</w:t>
      </w:r>
      <w:r>
        <w:t>原则，引导企业遵守国内相关法律法规和标准规定。采取</w:t>
      </w:r>
      <w:r>
        <w:t>“</w:t>
      </w:r>
      <w:r>
        <w:t>线上监控</w:t>
      </w:r>
      <w:r>
        <w:t>+</w:t>
      </w:r>
      <w:r>
        <w:t>线下监卸</w:t>
      </w:r>
      <w:r>
        <w:t>”</w:t>
      </w:r>
      <w:r>
        <w:t>模式，严格执行国家进口重点商品要求，严防有毒有害元素超标的重点商品流入国内。树立正面导向，强化联动配合，深入推进反走私综合治理，开展重点领域、重点商品要求，严防有毒有害元素超标的重点商品流入国内。树立正面导向，强化联动配合，深入推进反走私综合治理，开展重点领域、重点商品、重点渠道专项打私，切实维护口岸贸易秩序。</w:t>
      </w:r>
    </w:p>
    <w:p w:rsidR="001F6CF3" w:rsidRDefault="001F6CF3" w:rsidP="00036955">
      <w:pPr>
        <w:ind w:firstLine="420"/>
        <w:jc w:val="right"/>
      </w:pPr>
      <w:r w:rsidRPr="00036955">
        <w:rPr>
          <w:rFonts w:hint="eastAsia"/>
        </w:rPr>
        <w:t>福州海关</w:t>
      </w:r>
      <w:r w:rsidRPr="00036955">
        <w:t>2021-10-09</w:t>
      </w:r>
    </w:p>
    <w:p w:rsidR="001F6CF3" w:rsidRDefault="001F6CF3" w:rsidP="0044139E">
      <w:pPr>
        <w:sectPr w:rsidR="001F6CF3" w:rsidSect="0044139E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41404B" w:rsidRDefault="0041404B"/>
    <w:sectPr w:rsidR="004140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F6CF3"/>
    <w:rsid w:val="001F6CF3"/>
    <w:rsid w:val="00414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F6CF3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1F6CF3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1824</Characters>
  <Application>Microsoft Office Word</Application>
  <DocSecurity>0</DocSecurity>
  <Lines>15</Lines>
  <Paragraphs>4</Paragraphs>
  <ScaleCrop>false</ScaleCrop>
  <Company>Microsoft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2022-09-07T08:16:00Z</dcterms:created>
</cp:coreProperties>
</file>