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616" w:rsidRDefault="00191616" w:rsidP="00772DA7">
      <w:pPr>
        <w:pStyle w:val="1"/>
      </w:pPr>
      <w:r w:rsidRPr="00772DA7">
        <w:rPr>
          <w:rFonts w:hint="eastAsia"/>
        </w:rPr>
        <w:t>长春市九台区环卫中心：创新工作思路</w:t>
      </w:r>
      <w:r w:rsidRPr="00772DA7">
        <w:t xml:space="preserve"> 筑牢</w:t>
      </w:r>
      <w:r w:rsidRPr="00772DA7">
        <w:t>“</w:t>
      </w:r>
      <w:r w:rsidRPr="00772DA7">
        <w:t>环卫防线</w:t>
      </w:r>
      <w:r w:rsidRPr="00772DA7">
        <w:t>”</w:t>
      </w:r>
    </w:p>
    <w:p w:rsidR="00191616" w:rsidRDefault="00191616" w:rsidP="00191616">
      <w:pPr>
        <w:ind w:firstLineChars="200" w:firstLine="420"/>
        <w:jc w:val="left"/>
      </w:pPr>
      <w:r>
        <w:rPr>
          <w:rFonts w:hint="eastAsia"/>
        </w:rPr>
        <w:t>“在日常清扫和垃圾收运工作中，我们结合疫情期间实际情况，对原有工作模式进行了调整，目前来看效果还是不错的。”九台区环境卫生管理中心主任胡立介绍，疫情发生以来，九台区环卫中心创新工作思路，做细做实各项工作任务，坚决筑牢“环卫防线”。</w:t>
      </w:r>
    </w:p>
    <w:p w:rsidR="00191616" w:rsidRDefault="00191616" w:rsidP="00191616">
      <w:pPr>
        <w:ind w:firstLineChars="200" w:firstLine="420"/>
        <w:jc w:val="left"/>
      </w:pPr>
      <w:r>
        <w:rPr>
          <w:rFonts w:hint="eastAsia"/>
        </w:rPr>
        <w:t>为尽量保证</w:t>
      </w:r>
      <w:r>
        <w:t>272</w:t>
      </w:r>
      <w:r>
        <w:t>万平方米主街路和</w:t>
      </w:r>
      <w:r>
        <w:t>193</w:t>
      </w:r>
      <w:r>
        <w:t>个弃管小区的卫生清洁，九台区环卫中心采取了</w:t>
      </w:r>
      <w:r>
        <w:t>“</w:t>
      </w:r>
      <w:r>
        <w:t>主街保洁为主、小区保洁为辅</w:t>
      </w:r>
      <w:r>
        <w:t>”</w:t>
      </w:r>
      <w:r>
        <w:t>的作业管理思路，打破原有的个人分片承包保洁方法，提出</w:t>
      </w:r>
      <w:r>
        <w:t>“</w:t>
      </w:r>
      <w:r>
        <w:t>流动式</w:t>
      </w:r>
      <w:r>
        <w:t>”</w:t>
      </w:r>
      <w:r>
        <w:t>保洁的模式。针对小区卡点、政务大厅、交通局、建设路、前进大街、福临大街等防疫人员密集地，九台区环卫中心将其列为重点保洁清扫区域，最大化给居民创造干净整洁的生活环境。</w:t>
      </w:r>
    </w:p>
    <w:p w:rsidR="00191616" w:rsidRDefault="00191616" w:rsidP="00191616">
      <w:pPr>
        <w:ind w:firstLineChars="200" w:firstLine="420"/>
        <w:jc w:val="left"/>
      </w:pPr>
      <w:r>
        <w:rPr>
          <w:rFonts w:hint="eastAsia"/>
        </w:rPr>
        <w:t>“以前都是由物业公司将生活垃圾运至门口，由环卫收运车辆每天上门收运生活垃圾，但疫情发生后有些物业公司人手不足，所以我们就将工作车辆和人员适当延伸到小区内部。”胡立说，由于小区封闭，九台区临时增加了</w:t>
      </w:r>
      <w:r>
        <w:t>1725</w:t>
      </w:r>
      <w:r>
        <w:t>个垃圾堆放点，环卫中心为避免传染源的二次传播，本着</w:t>
      </w:r>
      <w:r>
        <w:t>“</w:t>
      </w:r>
      <w:r>
        <w:t>边消杀边转运</w:t>
      </w:r>
      <w:r>
        <w:t>”</w:t>
      </w:r>
      <w:r>
        <w:t>的工作原则，增加垃圾收运频次，最大程度发挥垃圾运输车的转运能力。据统计，疫情期间，九台区环卫中心每天转运城乡生活垃圾</w:t>
      </w:r>
      <w:r>
        <w:t>230</w:t>
      </w:r>
      <w:r>
        <w:t>吨左右，基本上做到了生活垃圾日产日清。</w:t>
      </w:r>
    </w:p>
    <w:p w:rsidR="00191616" w:rsidRDefault="00191616" w:rsidP="00191616">
      <w:pPr>
        <w:ind w:firstLineChars="200" w:firstLine="420"/>
        <w:jc w:val="left"/>
      </w:pPr>
      <w:r>
        <w:rPr>
          <w:rFonts w:hint="eastAsia"/>
        </w:rPr>
        <w:t>除日常工作之外，九台区环卫中心还承担着社区卡点执勤、人员转运、城区消杀等疫情防控任务。</w:t>
      </w:r>
    </w:p>
    <w:p w:rsidR="00191616" w:rsidRDefault="00191616" w:rsidP="00191616">
      <w:pPr>
        <w:ind w:firstLineChars="200" w:firstLine="420"/>
        <w:jc w:val="left"/>
      </w:pPr>
      <w:r>
        <w:rPr>
          <w:rFonts w:hint="eastAsia"/>
        </w:rPr>
        <w:t>组织</w:t>
      </w:r>
      <w:r>
        <w:t>60</w:t>
      </w:r>
      <w:r>
        <w:t>名干部下沉到社区，编排成</w:t>
      </w:r>
      <w:r>
        <w:t>13</w:t>
      </w:r>
      <w:r>
        <w:t>个班组，分头把控</w:t>
      </w:r>
      <w:r>
        <w:t>16</w:t>
      </w:r>
      <w:r>
        <w:t>个社区出入卡口，配合社区进行核酸检测、扫码登记、维持秩序等；组织阳性患者及时转运，并做好患者转运交接，累计转运人数</w:t>
      </w:r>
      <w:r>
        <w:t>1500</w:t>
      </w:r>
      <w:r>
        <w:t>余人次；调动</w:t>
      </w:r>
      <w:r>
        <w:t>100</w:t>
      </w:r>
      <w:r>
        <w:t>余人，成立消杀队伍，重点针对封闭小区、隔离宾馆、感染者行动轨迹等，开展跟踪式定点消杀，累计消杀风险点位</w:t>
      </w:r>
      <w:r>
        <w:t>1</w:t>
      </w:r>
      <w:r>
        <w:t>万余个</w:t>
      </w:r>
      <w:r>
        <w:t>……</w:t>
      </w:r>
    </w:p>
    <w:p w:rsidR="00191616" w:rsidRDefault="00191616" w:rsidP="00191616">
      <w:pPr>
        <w:ind w:firstLineChars="200" w:firstLine="420"/>
        <w:jc w:val="left"/>
      </w:pPr>
      <w:r>
        <w:rPr>
          <w:rFonts w:hint="eastAsia"/>
        </w:rPr>
        <w:t>疫情当前，环卫当先。九台区环卫中心奋战在疫情防控最前沿，更好地担当起城市环卫先锋队重任，维持城市正常运行，守护市民健康与安全。</w:t>
      </w:r>
    </w:p>
    <w:p w:rsidR="00191616" w:rsidRDefault="00191616" w:rsidP="00772DA7">
      <w:pPr>
        <w:jc w:val="right"/>
      </w:pPr>
      <w:r>
        <w:rPr>
          <w:rFonts w:hint="eastAsia"/>
        </w:rPr>
        <w:t>金台资讯</w:t>
      </w:r>
      <w:r>
        <w:t>2022-0</w:t>
      </w:r>
      <w:r>
        <w:rPr>
          <w:rFonts w:hint="eastAsia"/>
        </w:rPr>
        <w:t>5</w:t>
      </w:r>
      <w:r>
        <w:t>-26</w:t>
      </w:r>
    </w:p>
    <w:p w:rsidR="00191616" w:rsidRDefault="00191616" w:rsidP="00606262">
      <w:pPr>
        <w:sectPr w:rsidR="00191616" w:rsidSect="0060626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C4DE3" w:rsidRDefault="001C4DE3"/>
    <w:sectPr w:rsidR="001C4D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91616"/>
    <w:rsid w:val="00191616"/>
    <w:rsid w:val="001C4D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9161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9161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120</Words>
  <Characters>689</Characters>
  <Application>Microsoft Office Word</Application>
  <DocSecurity>0</DocSecurity>
  <Lines>5</Lines>
  <Paragraphs>1</Paragraphs>
  <ScaleCrop>false</ScaleCrop>
  <Company>微软中国</Company>
  <LinksUpToDate>false</LinksUpToDate>
  <CharactersWithSpaces>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2022-12-05T08:29:00Z</dcterms:created>
</cp:coreProperties>
</file>