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08" w:rsidRDefault="00A06708" w:rsidP="00C63004">
      <w:pPr>
        <w:pStyle w:val="1"/>
      </w:pPr>
      <w:r w:rsidRPr="00C63004">
        <w:rPr>
          <w:rFonts w:hint="eastAsia"/>
        </w:rPr>
        <w:t>庆城夯实终端处理设施建设促全域无垃圾长效治理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走进庆城县玄马镇柏树村，映入眼帘的是整洁的村容村貌，平整宽阔的柏油马路两侧，一排排绿树随风摇曳，一间间白墙青瓦的房屋错落有致，污水通过管网集中处理，垃圾及时清扫入斗，村容村貌得到彻底改变。这是庆城县扎实开展全域无垃圾专项治理行动的一个缩影。至目前，全县城乡生活垃圾一体化收运处理体系建立运行，城市生活垃圾无害化处理率达</w:t>
      </w:r>
      <w:r>
        <w:t>100%</w:t>
      </w:r>
      <w:r>
        <w:t>，城乡生活垃圾收运处理设施全覆盖，群众卫生意识明显提升，所有村庄生活垃圾得到有效治理，全域无垃圾专项治理行动取得阶段性成效。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高定标杆——聚焦主题谋事认真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“路段划片这个办法好，责任到人，大家一起管理，还能相互监督。”玄马镇柏树村村民刘玉德每天都会把自己负责的路段清扫干净。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全域无垃圾专项治理行动开展后，庆城县结合县情实际，制定印发了《庆城县全域无垃圾专项治理行动实施方案》《全县全域无垃圾集中整治行动安排意见》及分年度工作计划方案等文件，确保全域无垃圾专项治理行动有效推进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同时，将组织机构向乡镇村组延伸，落实“两个责任”，形成了区域有网、网中有格、格中有人、人负其责的工作格局。充分利用横幅、标语、宣传牌、微信群、曝光台、红黑榜、随手拍等不同载体，多层次、多形式宣传全域无垃圾的重要意义，全方位引导群众转变思想观念、生活方式和卫生习惯，充分调动了群众参与的积极性。至目前，全县共设立宣传栏</w:t>
      </w:r>
      <w:r>
        <w:t>60</w:t>
      </w:r>
      <w:r>
        <w:t>个，宣传牌</w:t>
      </w:r>
      <w:r>
        <w:t>210</w:t>
      </w:r>
      <w:r>
        <w:t>面，发放宣传资料</w:t>
      </w:r>
      <w:r>
        <w:t>33</w:t>
      </w:r>
      <w:r>
        <w:t>万份，建立微信工作群</w:t>
      </w:r>
      <w:r>
        <w:t>180</w:t>
      </w:r>
      <w:r>
        <w:t>个，电视宣传报道</w:t>
      </w:r>
      <w:r>
        <w:t>50</w:t>
      </w:r>
      <w:r>
        <w:t>次，其中在省电视台《净美甘肃》栏目报道</w:t>
      </w:r>
      <w:r>
        <w:t>9</w:t>
      </w:r>
      <w:r>
        <w:t>次，逐步形成了人人知晓、全民参与、齐抓共管、合力整治的良好局面。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多管齐下———聚焦主业干事较真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“我们村新增公益性岗位</w:t>
      </w:r>
      <w:r>
        <w:t>10</w:t>
      </w:r>
      <w:r>
        <w:t>个，每个自然村配备</w:t>
      </w:r>
      <w:r>
        <w:t>1</w:t>
      </w:r>
      <w:r>
        <w:t>名环卫保洁员，行政村配备</w:t>
      </w:r>
      <w:r>
        <w:t>1</w:t>
      </w:r>
      <w:r>
        <w:t>名垃圾清运员、</w:t>
      </w:r>
      <w:r>
        <w:t>1</w:t>
      </w:r>
      <w:r>
        <w:t>名监督管理员，实现了环卫保洁员、垃圾清运员、监督管理员三支队伍建设，既加强了环境治理队伍，也解决了部分不能外出务工群众的就业难题。</w:t>
      </w:r>
      <w:r>
        <w:t>”</w:t>
      </w:r>
      <w:r>
        <w:t>玄马镇孔桥村村主任郑杰军说。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针对治理面广、量大，日常监管和收集处理难的实际，围绕垃圾“谁来清理”“如何处理”两个关键，下大力气抓基础工作。全方位整合人员力量，将农村公路养护员、护林员等岗位统筹整合，共整合配备保洁员</w:t>
      </w:r>
      <w:r>
        <w:t>1856</w:t>
      </w:r>
      <w:r>
        <w:t>人，每人每年发放工资</w:t>
      </w:r>
      <w:r>
        <w:t>8000</w:t>
      </w:r>
      <w:r>
        <w:t>元，组建保洁队伍</w:t>
      </w:r>
      <w:r>
        <w:t>170</w:t>
      </w:r>
      <w:r>
        <w:t>个，严格落实保洁员定时间、定区域、定任务</w:t>
      </w:r>
      <w:r>
        <w:t>“</w:t>
      </w:r>
      <w:r>
        <w:t>三定</w:t>
      </w:r>
      <w:r>
        <w:t>”</w:t>
      </w:r>
      <w:r>
        <w:t>责任制，实现了县乡村组保洁队伍全覆盖，有效解决了无人清扫垃圾的问题。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合力共为———聚焦主体美事成真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“治理得好，垃圾桶有了固定地方，不像以前地上到处都散落着垃圾，大家都很自觉地把垃圾扔在桶里面，现在的生活环境变好了，大伙都觉得很幸福。”谈到治理成效，白马铺镇三里店村张大妈赞不绝口。</w:t>
      </w:r>
      <w:r>
        <w:t xml:space="preserve"> 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“以前村民在路边乱放玉米秸秆、乱扔垃圾，现在家家户户都收拾得干干净净，路边还种上了花花草草，村子越来越漂亮了。”提及村里环境的变化，玄马镇柏树村村民任占国连连点赞。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针对环境整治“一抓就好，一放就乱”的怪圈，探索建立长效机制，确保全域无垃圾专项治理工作常态化、制度化、精细化开展。发挥机关干部带头作用，每周五下午组织干部职工开展卫生大扫除活动。注重调动乡镇村组干部和乡贤能人的引领作用，修订完善村规民约，引导群众破除陈规陋习，形成自我管理、自我服务、自我约束的常态；实行红黑榜制度，将督查发现的问题</w:t>
      </w:r>
      <w:r>
        <w:rPr>
          <w:rFonts w:hint="eastAsia"/>
        </w:rPr>
        <w:lastRenderedPageBreak/>
        <w:t>进行曝光，发放红黑笑脸标志、张榜公布，激励广大群众争当环境的守护者。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同时，制定《庆城县全域无垃圾专项治理行动考评奖惩办法》，实行“周通报、月评比”制度，县上每月召开一次工作推进会，采用以奖代补形式，对排名前三位的乡镇，每个乡镇奖励</w:t>
      </w:r>
      <w:r>
        <w:t>10</w:t>
      </w:r>
      <w:r>
        <w:t>万元，四、五名分别奖励</w:t>
      </w:r>
      <w:r>
        <w:t>5</w:t>
      </w:r>
      <w:r>
        <w:t>万元，排名后三位的乡镇作表态发言，对排名末位乡镇挂黄牌，以此督促乡镇把全域无垃圾治理责任扛在肩上、任务落到实处。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截至目前，全县各乡镇在</w:t>
      </w:r>
      <w:r>
        <w:t>309</w:t>
      </w:r>
      <w:r>
        <w:t>、</w:t>
      </w:r>
      <w:r>
        <w:t>211</w:t>
      </w:r>
      <w:r>
        <w:t>国道、打庆公路、阜桐公路、白铁公路沿线种植紫花苜蓿、格桑花</w:t>
      </w:r>
      <w:r>
        <w:t>3</w:t>
      </w:r>
      <w:r>
        <w:t>万平方米，栽植树木</w:t>
      </w:r>
      <w:r>
        <w:t>8000</w:t>
      </w:r>
      <w:r>
        <w:t>余株，极大的改善了沿线风貌，提升了城市品质。</w:t>
      </w:r>
    </w:p>
    <w:p w:rsidR="00A06708" w:rsidRDefault="00A06708" w:rsidP="00A06708">
      <w:pPr>
        <w:ind w:firstLineChars="200" w:firstLine="420"/>
        <w:jc w:val="left"/>
      </w:pPr>
      <w:r>
        <w:rPr>
          <w:rFonts w:hint="eastAsia"/>
        </w:rPr>
        <w:t>全域无垃圾创建工作的开展，不仅契合民意，更赢得了民心。越来越多的市民怀着对家园的热爱，自觉加入到这场与美丽有约的活动中来，一座整洁美丽的城市正徐徐走来。</w:t>
      </w:r>
    </w:p>
    <w:p w:rsidR="00A06708" w:rsidRDefault="00A06708" w:rsidP="00C63004">
      <w:pPr>
        <w:jc w:val="right"/>
      </w:pPr>
      <w:r>
        <w:t>搜狐网</w:t>
      </w:r>
      <w:r>
        <w:rPr>
          <w:rFonts w:hint="eastAsia"/>
        </w:rPr>
        <w:t>2022-08-25</w:t>
      </w:r>
    </w:p>
    <w:p w:rsidR="00A06708" w:rsidRDefault="00A06708" w:rsidP="00B27F5C">
      <w:pPr>
        <w:sectPr w:rsidR="00A06708" w:rsidSect="00B27F5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26AA" w:rsidRDefault="00BB26AA"/>
    <w:sectPr w:rsidR="00BB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06708"/>
    <w:rsid w:val="00A06708"/>
    <w:rsid w:val="00BB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67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067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2022-12-01T02:37:00Z</dcterms:created>
</cp:coreProperties>
</file>