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0BA1" w:rsidRDefault="00210BA1" w:rsidP="00C37CB3">
      <w:pPr>
        <w:pStyle w:val="1"/>
      </w:pPr>
      <w:r w:rsidRPr="00C37CB3">
        <w:rPr>
          <w:rFonts w:hint="eastAsia"/>
        </w:rPr>
        <w:t>聚焦作风效能提升服务精度做优做强市场监管党建品牌</w:t>
      </w:r>
    </w:p>
    <w:p w:rsidR="00210BA1" w:rsidRDefault="00210BA1" w:rsidP="00210BA1">
      <w:pPr>
        <w:ind w:firstLineChars="200" w:firstLine="420"/>
      </w:pPr>
      <w:r>
        <w:rPr>
          <w:rFonts w:hint="eastAsia"/>
        </w:rPr>
        <w:t>今年以来，为进一步夯实基层基础，推动市场监管工作标准化规范化建设，镇江新区市场监管局党组坚持党建引领，通过打造“服务先锋队，监管排头兵”党建品牌，加强作风建设，增强能力本领，持续推进各项工作走心走深走实，助力开发区优化营商环境，加速高质量发展。</w:t>
      </w:r>
    </w:p>
    <w:p w:rsidR="00210BA1" w:rsidRDefault="00210BA1" w:rsidP="00210BA1">
      <w:pPr>
        <w:ind w:firstLineChars="200" w:firstLine="420"/>
      </w:pPr>
      <w:r>
        <w:rPr>
          <w:rFonts w:hint="eastAsia"/>
        </w:rPr>
        <w:t>稳思想之舵</w:t>
      </w:r>
      <w:r>
        <w:t xml:space="preserve"> </w:t>
      </w:r>
      <w:r>
        <w:t>筑担当之魄</w:t>
      </w:r>
    </w:p>
    <w:p w:rsidR="00210BA1" w:rsidRDefault="00210BA1" w:rsidP="00210BA1">
      <w:pPr>
        <w:ind w:firstLineChars="200" w:firstLine="420"/>
      </w:pPr>
      <w:r>
        <w:rPr>
          <w:rFonts w:hint="eastAsia"/>
        </w:rPr>
        <w:t>知所从来，方明方向。镇江新区市场监管局始终坚持用党的最新理论武装头脑，指导实践、推动工作，在完成上级规定的党组理论中心组学习内容的同时，增加了党中央、国务院关于市场监管工作的重要论述及国家领导的系列重要讲话等内容，紧跟时代步伐，始终做到“两个维护”，坚决拥护“两个确立”。</w:t>
      </w:r>
    </w:p>
    <w:p w:rsidR="00210BA1" w:rsidRDefault="00210BA1" w:rsidP="00210BA1">
      <w:pPr>
        <w:ind w:firstLineChars="200" w:firstLine="420"/>
      </w:pPr>
      <w:r>
        <w:rPr>
          <w:rFonts w:hint="eastAsia"/>
        </w:rPr>
        <w:t>“截至目前，我们共开展党组理论中心组学习</w:t>
      </w:r>
      <w:r>
        <w:t>6</w:t>
      </w:r>
      <w:r>
        <w:t>次，学习各类精神讲话专题</w:t>
      </w:r>
      <w:r>
        <w:t>17</w:t>
      </w:r>
      <w:r>
        <w:t>个</w:t>
      </w:r>
      <w:r>
        <w:t>……”</w:t>
      </w:r>
      <w:r>
        <w:t>部门党建工作负责人介绍，除了持续利用自设培训品牌</w:t>
      </w:r>
      <w:r>
        <w:t>“</w:t>
      </w:r>
      <w:r>
        <w:t>金盾大讲堂</w:t>
      </w:r>
      <w:r>
        <w:t>”</w:t>
      </w:r>
      <w:r>
        <w:t>提升党员干部干事担当能力外，局党总支还充分利用支部统一活动日，在全区率先开展</w:t>
      </w:r>
      <w:r>
        <w:t>“</w:t>
      </w:r>
      <w:r>
        <w:t>携手同心抗疫情，闻令而动勇担当</w:t>
      </w:r>
      <w:r>
        <w:t>”</w:t>
      </w:r>
      <w:r>
        <w:t>主题党日活动，号召广大党员凝心聚力、共克时艰，展现市场监管担当，现已派出志愿者</w:t>
      </w:r>
      <w:r>
        <w:t>256</w:t>
      </w:r>
      <w:r>
        <w:t>人次，志愿服务时间累计达</w:t>
      </w:r>
      <w:r>
        <w:t>2306</w:t>
      </w:r>
      <w:r>
        <w:t>小时。</w:t>
      </w:r>
    </w:p>
    <w:p w:rsidR="00210BA1" w:rsidRDefault="00210BA1" w:rsidP="00210BA1">
      <w:pPr>
        <w:ind w:firstLineChars="200" w:firstLine="420"/>
      </w:pPr>
      <w:r>
        <w:rPr>
          <w:rFonts w:hint="eastAsia"/>
        </w:rPr>
        <w:t>行清廉之道</w:t>
      </w:r>
      <w:r>
        <w:t xml:space="preserve"> </w:t>
      </w:r>
      <w:r>
        <w:t>履廉政之责</w:t>
      </w:r>
    </w:p>
    <w:p w:rsidR="00210BA1" w:rsidRDefault="00210BA1" w:rsidP="00210BA1">
      <w:pPr>
        <w:ind w:firstLineChars="200" w:firstLine="420"/>
      </w:pPr>
      <w:r>
        <w:rPr>
          <w:rFonts w:hint="eastAsia"/>
        </w:rPr>
        <w:t>为提高政治站位，着力推进队伍的廉洁能力建设，在加大警示教育力度的同时，镇江新区市场监管局党组通过组织党员干部上台立足岗位谈体会谈警示案例启示，从思想上为年轻干部紧绷廉洁之弦，真正做到以案促廉，为各项工作的开展提供坚强组织保证。</w:t>
      </w:r>
    </w:p>
    <w:p w:rsidR="00210BA1" w:rsidRDefault="00210BA1" w:rsidP="00210BA1">
      <w:pPr>
        <w:ind w:firstLineChars="200" w:firstLine="420"/>
      </w:pPr>
      <w:r>
        <w:rPr>
          <w:rFonts w:hint="eastAsia"/>
        </w:rPr>
        <w:t>当前，部门共开展党员干部警示教育活动</w:t>
      </w:r>
      <w:r>
        <w:t>5</w:t>
      </w:r>
      <w:r>
        <w:t>次。</w:t>
      </w:r>
      <w:r>
        <w:t>“</w:t>
      </w:r>
      <w:r>
        <w:t>作为部门一名青年干部，我们肩负着保障民生、维护市场秩序的重责重担，更要爱惜自己的羽毛，在小利前守大义、在诱惑前懂拒绝、在浮华前保警醒。</w:t>
      </w:r>
      <w:r>
        <w:t>”90</w:t>
      </w:r>
      <w:r>
        <w:t>后党员俞敏感慨，身为青年一代，更应用忠诚干净担当践行对党和人民的承诺，为</w:t>
      </w:r>
      <w:r>
        <w:t>“</w:t>
      </w:r>
      <w:r>
        <w:t>镇江跑起来</w:t>
      </w:r>
      <w:r>
        <w:t>”</w:t>
      </w:r>
      <w:r>
        <w:t>奉献青春力量。</w:t>
      </w:r>
    </w:p>
    <w:p w:rsidR="00210BA1" w:rsidRDefault="00210BA1" w:rsidP="00210BA1">
      <w:pPr>
        <w:ind w:firstLineChars="200" w:firstLine="420"/>
      </w:pPr>
      <w:r>
        <w:rPr>
          <w:rFonts w:hint="eastAsia"/>
        </w:rPr>
        <w:t>展赤子之心</w:t>
      </w:r>
      <w:r>
        <w:t xml:space="preserve"> </w:t>
      </w:r>
      <w:r>
        <w:t>纾发展之困</w:t>
      </w:r>
    </w:p>
    <w:p w:rsidR="00210BA1" w:rsidRDefault="00210BA1" w:rsidP="00210BA1">
      <w:pPr>
        <w:ind w:firstLineChars="200" w:firstLine="420"/>
      </w:pPr>
      <w:r>
        <w:rPr>
          <w:rFonts w:hint="eastAsia"/>
        </w:rPr>
        <w:t>依托“党员先锋服务队”和三个“基层支部”，镇江新区市场监管局不断提升助企服务水平，全面助力地方经济增长。今年</w:t>
      </w:r>
      <w:r>
        <w:t>1-6</w:t>
      </w:r>
      <w:r>
        <w:t>月份，部门共办理轻微违法免罚轻罚案件</w:t>
      </w:r>
      <w:r>
        <w:t>26</w:t>
      </w:r>
      <w:r>
        <w:t>起，为各类市场主体减免罚没款</w:t>
      </w:r>
      <w:r>
        <w:t>13</w:t>
      </w:r>
      <w:r>
        <w:t>万余元；为帮助企业快速参与市场竞争，镇江新区市场监管局主动靠前服务，帮助</w:t>
      </w:r>
      <w:r>
        <w:t>29</w:t>
      </w:r>
      <w:r>
        <w:t>户市场主体快速修复信用、为</w:t>
      </w:r>
      <w:r>
        <w:t>500</w:t>
      </w:r>
      <w:r>
        <w:t>余家企业开具信用证明、为</w:t>
      </w:r>
      <w:r>
        <w:t>2</w:t>
      </w:r>
      <w:r>
        <w:t>家企业获取知识产权质押贷款</w:t>
      </w:r>
      <w:r>
        <w:t>3280</w:t>
      </w:r>
      <w:r>
        <w:t>万元。</w:t>
      </w:r>
    </w:p>
    <w:p w:rsidR="00210BA1" w:rsidRDefault="00210BA1" w:rsidP="00210BA1">
      <w:pPr>
        <w:ind w:firstLineChars="200" w:firstLine="420"/>
      </w:pPr>
      <w:r>
        <w:rPr>
          <w:rFonts w:hint="eastAsia"/>
        </w:rPr>
        <w:t>不仅如此，为降低企业运营成本，部门还专门组织开展涉企价费专项检查，确保政策红利及时足额传导到位，共立案查处</w:t>
      </w:r>
      <w:r>
        <w:t>3</w:t>
      </w:r>
      <w:r>
        <w:t>起违规收费违法行为，督促退还违规收费</w:t>
      </w:r>
      <w:r>
        <w:t xml:space="preserve"> 112 </w:t>
      </w:r>
      <w:r>
        <w:t>余万元。</w:t>
      </w:r>
      <w:r>
        <w:t>“</w:t>
      </w:r>
      <w:r>
        <w:t>下一步，新区市场监管局将不断强化党建引领、发挥职能优势，从营商环境、质量提升、市场秩序等多方面狠下功夫，加快市场治理体系和治理能力现代化，用党建品牌凝聚起市场监管的磅礴力量，切实以高质量监管助推高质量发展。</w:t>
      </w:r>
      <w:r>
        <w:t>”</w:t>
      </w:r>
      <w:r>
        <w:t>镇江新区市场监管局相关负责人说。</w:t>
      </w:r>
    </w:p>
    <w:p w:rsidR="00210BA1" w:rsidRDefault="00210BA1" w:rsidP="00210BA1">
      <w:pPr>
        <w:ind w:firstLineChars="200" w:firstLine="420"/>
        <w:jc w:val="right"/>
      </w:pPr>
      <w:r w:rsidRPr="00C37CB3">
        <w:rPr>
          <w:rFonts w:hint="eastAsia"/>
        </w:rPr>
        <w:t>潇湘晨报</w:t>
      </w:r>
      <w:r>
        <w:rPr>
          <w:rFonts w:hint="eastAsia"/>
        </w:rPr>
        <w:t>2022-07-08</w:t>
      </w:r>
    </w:p>
    <w:p w:rsidR="00210BA1" w:rsidRDefault="00210BA1" w:rsidP="00FF4D16">
      <w:pPr>
        <w:sectPr w:rsidR="00210BA1" w:rsidSect="00FF4D16">
          <w:type w:val="continuous"/>
          <w:pgSz w:w="11906" w:h="16838"/>
          <w:pgMar w:top="1644" w:right="1236" w:bottom="1418" w:left="1814" w:header="851" w:footer="907" w:gutter="0"/>
          <w:pgNumType w:start="1"/>
          <w:cols w:space="720"/>
          <w:docGrid w:type="lines" w:linePitch="341" w:charSpace="2373"/>
        </w:sectPr>
      </w:pPr>
    </w:p>
    <w:p w:rsidR="006A2A7A" w:rsidRDefault="006A2A7A"/>
    <w:sectPr w:rsidR="006A2A7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10BA1"/>
    <w:rsid w:val="00210BA1"/>
    <w:rsid w:val="006A2A7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10BA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10BA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174</Words>
  <Characters>992</Characters>
  <Application>Microsoft Office Word</Application>
  <DocSecurity>0</DocSecurity>
  <Lines>8</Lines>
  <Paragraphs>2</Paragraphs>
  <ScaleCrop>false</ScaleCrop>
  <Company>微软中国</Company>
  <LinksUpToDate>false</LinksUpToDate>
  <CharactersWithSpaces>1164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2022-11-29T01:27:00Z</dcterms:created>
</cp:coreProperties>
</file>