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1AC5" w:rsidRDefault="00861AC5" w:rsidP="00C65098">
      <w:pPr>
        <w:pStyle w:val="1"/>
        <w:rPr>
          <w:rFonts w:hAnsi="黑体"/>
          <w:bCs/>
        </w:rPr>
      </w:pPr>
      <w:r w:rsidRPr="00C65098">
        <w:rPr>
          <w:rFonts w:hAnsi="黑体"/>
          <w:bCs/>
        </w:rPr>
        <w:t>南宁市市场监管局扎实开展党史学习教育全力推动市场监管事业高质量发展</w:t>
      </w:r>
    </w:p>
    <w:p w:rsidR="00861AC5" w:rsidRDefault="00861AC5" w:rsidP="00861AC5">
      <w:pPr>
        <w:ind w:firstLineChars="200" w:firstLine="420"/>
      </w:pPr>
      <w:r>
        <w:rPr>
          <w:rFonts w:hint="eastAsia"/>
        </w:rPr>
        <w:t>党史是明灯，也是号角。南宁市市场监管局深入贯彻落实习近平总书记对党史学习教育的重要指示精神，根据党中央、自治区党委、市委的部署要求，立足市场监管职能，把学党史、悟思想的落脚点和发力点放在办实事、开新局上，推动党史学习教育走深走心走实，从中汲取智慧力量，推进市场监管事业高质量发展。</w:t>
      </w:r>
    </w:p>
    <w:p w:rsidR="00861AC5" w:rsidRDefault="00861AC5" w:rsidP="00861AC5">
      <w:pPr>
        <w:ind w:firstLineChars="200" w:firstLine="420"/>
      </w:pPr>
      <w:r>
        <w:rPr>
          <w:rFonts w:hint="eastAsia"/>
        </w:rPr>
        <w:t>“学”字当头　在学深悟透上下功夫</w:t>
      </w:r>
    </w:p>
    <w:p w:rsidR="00861AC5" w:rsidRDefault="00861AC5" w:rsidP="00861AC5">
      <w:pPr>
        <w:ind w:firstLineChars="200" w:firstLine="420"/>
      </w:pPr>
      <w:r>
        <w:rPr>
          <w:rFonts w:hint="eastAsia"/>
        </w:rPr>
        <w:t>南宁市市场监管局始终把开展党史学习教育作为一项重大政治任务来抓，认真贯彻落实习近平总书记重要指示精神，围绕党中央、自治区党委、市委的决策部署，牢牢把握“学史明理、学史增信、学史崇德、学史力行”的要求，采取党组书记“身体力行”带头学、支部书记“立足本职”积极学、党员“全员参与”主动学等多种形式，引导广大党员干部坚定理想信念，自觉运用党的创新理论指导市场监管工作实践，推动市场监管各项工作全面开展。</w:t>
      </w:r>
    </w:p>
    <w:p w:rsidR="00861AC5" w:rsidRDefault="00861AC5" w:rsidP="00861AC5">
      <w:pPr>
        <w:ind w:firstLineChars="200" w:firstLine="420"/>
      </w:pPr>
      <w:r>
        <w:rPr>
          <w:rFonts w:hint="eastAsia"/>
        </w:rPr>
        <w:t>南宁市市场监管局突出领导干部这个“关键少数”，由该局党组书记带头，利用党组会、理论中心组集体学习会等形式，认真学习贯彻习近平总书记在党史学习教育动员大会上的重要讲话精神，学习贯彻全区、全市党史学习教育动员大会精神；坚持党组书记“身体力行”带头学，迅速学习习近平总书记“七一”重要讲话精神、党的十九届六中全会精神等。</w:t>
      </w:r>
      <w:r>
        <w:t>2021</w:t>
      </w:r>
      <w:r>
        <w:t>年</w:t>
      </w:r>
      <w:r>
        <w:t>7</w:t>
      </w:r>
      <w:r>
        <w:t>月，该局党组书记和党组成员分别深入机关各科室以及基层党（总）支部讲授专题党课，带领党员干部重温党史，感悟初心使命，推动市场监管部门党史学习教育向纵深发展。</w:t>
      </w:r>
    </w:p>
    <w:p w:rsidR="00861AC5" w:rsidRDefault="00861AC5" w:rsidP="00861AC5">
      <w:pPr>
        <w:ind w:firstLineChars="200" w:firstLine="420"/>
      </w:pPr>
      <w:r>
        <w:rPr>
          <w:rFonts w:hint="eastAsia"/>
        </w:rPr>
        <w:t>南宁市市场监管局各级党组织结合“三会一课”、主题党日、专题宣讲等活动，结合市场监管部门本职工作，积极开展“支部书记讲党课”活动，切实将党史学习教育、“四史”学习宣讲融入业务工作，营造浓厚的党史学习教育氛围。</w:t>
      </w:r>
    </w:p>
    <w:p w:rsidR="00861AC5" w:rsidRDefault="00861AC5" w:rsidP="00861AC5">
      <w:pPr>
        <w:ind w:firstLineChars="200" w:firstLine="420"/>
      </w:pPr>
      <w:r>
        <w:rPr>
          <w:rFonts w:hint="eastAsia"/>
        </w:rPr>
        <w:t>南宁市市场监管局将党史学习教育覆盖到每一名党员干部，营造自觉学习的良好氛围。市场监管部门的党员干部通过“学习强国”、广西干部网络学院等网络平台，以及该局设立的“初心讲堂”教育平台、书记讲党课等现场课程，积极参与各类主题鲜明、形式多样的学习活动，力求融会贯通、学深悟透，自觉把理论学习成果转化为听党指挥、为党尽责的实际行动。</w:t>
      </w:r>
    </w:p>
    <w:p w:rsidR="00861AC5" w:rsidRDefault="00861AC5" w:rsidP="00861AC5">
      <w:pPr>
        <w:ind w:firstLineChars="200" w:firstLine="420"/>
      </w:pPr>
      <w:r>
        <w:rPr>
          <w:rFonts w:hint="eastAsia"/>
        </w:rPr>
        <w:t>“细”处着力　推动学习教育“活”起来</w:t>
      </w:r>
    </w:p>
    <w:p w:rsidR="00861AC5" w:rsidRDefault="00861AC5" w:rsidP="00861AC5">
      <w:pPr>
        <w:ind w:firstLineChars="200" w:firstLine="420"/>
      </w:pPr>
      <w:r>
        <w:rPr>
          <w:rFonts w:hint="eastAsia"/>
        </w:rPr>
        <w:t>为推动党史学习教育走深走实，南宁市市场监管局从“细”处着力，结合实际，通过创新形式，丰富学习教育载体，以“感党恩跟党走”为主题，统筹安排开展党员心声大家谈、党史故事大家讲、党史知识大家答、红色歌曲大家唱、重温入党誓词、学党史征文等六大系列活动，激发市场监管部门党员干部担当作为的内生动力。</w:t>
      </w:r>
    </w:p>
    <w:p w:rsidR="00861AC5" w:rsidRDefault="00861AC5" w:rsidP="00861AC5">
      <w:pPr>
        <w:ind w:firstLineChars="200" w:firstLine="420"/>
      </w:pPr>
      <w:r>
        <w:t>2021</w:t>
      </w:r>
      <w:r>
        <w:t>年</w:t>
      </w:r>
      <w:r>
        <w:t>4</w:t>
      </w:r>
      <w:r>
        <w:t>月，南宁市市场监管局举行以</w:t>
      </w:r>
      <w:r>
        <w:t>“</w:t>
      </w:r>
      <w:r>
        <w:t>学党史祭英烈铸忠魂</w:t>
      </w:r>
      <w:r>
        <w:t>”</w:t>
      </w:r>
      <w:r>
        <w:t>为主题的纪念活动，组织</w:t>
      </w:r>
      <w:r>
        <w:t>200</w:t>
      </w:r>
      <w:r>
        <w:t>多名党员干部采取现场教学的形式缅怀先烈。参与活动的党员干部纷纷表示，要以先烈为榜样，发扬革命优良传统，坚定理想信念，牢记初心使命，立足岗位，为南宁市经济社会高质量发展贡献智慧和力量。</w:t>
      </w:r>
    </w:p>
    <w:p w:rsidR="00861AC5" w:rsidRDefault="00861AC5" w:rsidP="00861AC5">
      <w:pPr>
        <w:ind w:firstLineChars="200" w:firstLine="420"/>
      </w:pPr>
      <w:r>
        <w:rPr>
          <w:rFonts w:hint="eastAsia"/>
        </w:rPr>
        <w:t>“我们要以本次党史知识竞赛活动为契机，坚定理想信念跟党走，作为新时代的市场监管人，忠诚履行‘全面加强市场监管，着力提升监管效能，努力为经济社会发展创造良好市场环境’的职责使命，做好市场公平秩序的守护者。”南宁市市场监管局机关第四党支部党员方明干表示。在</w:t>
      </w:r>
      <w:r>
        <w:rPr>
          <w:rFonts w:hint="eastAsia"/>
        </w:rPr>
        <w:lastRenderedPageBreak/>
        <w:t>以“党在我心中”为主题开展的</w:t>
      </w:r>
      <w:r>
        <w:t>2021</w:t>
      </w:r>
      <w:r>
        <w:t>年党史知识竞赛活动中，南宁市市场监管局以知识竞答为载体，引导广大党员干部以比鼓劲、以赛促学，让有形的知识竞赛转化为无形的学习全覆盖，增强</w:t>
      </w:r>
      <w:r>
        <w:t>“</w:t>
      </w:r>
      <w:r>
        <w:t>四个意识</w:t>
      </w:r>
      <w:r>
        <w:t>”</w:t>
      </w:r>
      <w:r>
        <w:t>，坚定</w:t>
      </w:r>
      <w:r>
        <w:t>“</w:t>
      </w:r>
      <w:r>
        <w:t>四个自信</w:t>
      </w:r>
      <w:r>
        <w:t>”</w:t>
      </w:r>
      <w:r>
        <w:t>，做到</w:t>
      </w:r>
      <w:r>
        <w:t>“</w:t>
      </w:r>
      <w:r>
        <w:t>两个维护</w:t>
      </w:r>
      <w:r>
        <w:t>”</w:t>
      </w:r>
      <w:r>
        <w:t>。</w:t>
      </w:r>
    </w:p>
    <w:p w:rsidR="00861AC5" w:rsidRDefault="00861AC5" w:rsidP="00861AC5">
      <w:pPr>
        <w:ind w:firstLineChars="200" w:firstLine="420"/>
      </w:pPr>
      <w:r>
        <w:rPr>
          <w:rFonts w:hint="eastAsia"/>
        </w:rPr>
        <w:t>在“党史故事大家讲”主题宣讲活动中，南宁市市场监管局邀请市博物馆馆长、副研究员张晓剑博士开展南宁党史主题宣讲；举办以“学党史颂党恩跟党走”为主题的红色歌曲大合唱比赛，以歌声深情讴歌伟大的党、伟大的祖国和伟大的新时代；举办“学党史强党性跟党走”主题演讲比赛，围绕“四史”、党带领全国人民取得的伟大成就、国家和地方发展的历程和变化、身边优秀共产党员的先进事迹、个人感悟等内容，歌颂党的光辉历程，抒发对党、对祖国的热爱；举办“感党恩忆党情跟党走”红色电影《长津湖》主题观影活动，观影后全局各党支部分别召开党员会议，交流观影心得。</w:t>
      </w:r>
    </w:p>
    <w:p w:rsidR="00861AC5" w:rsidRDefault="00861AC5" w:rsidP="00861AC5">
      <w:pPr>
        <w:ind w:firstLineChars="200" w:firstLine="420"/>
      </w:pPr>
      <w:r>
        <w:rPr>
          <w:rFonts w:hint="eastAsia"/>
        </w:rPr>
        <w:t>此外，南宁市市场监管局还结合市场监管工作，加强市局、县区（开发区）局、基层市场监管所三级联动，在“</w:t>
      </w:r>
      <w:r>
        <w:t>510</w:t>
      </w:r>
      <w:r>
        <w:t>中国品牌日</w:t>
      </w:r>
      <w:r>
        <w:t>”“520</w:t>
      </w:r>
      <w:r>
        <w:t>世界计量日</w:t>
      </w:r>
      <w:r>
        <w:t>”“6</w:t>
      </w:r>
      <w:r>
        <w:t>月</w:t>
      </w:r>
      <w:r>
        <w:t>9</w:t>
      </w:r>
      <w:r>
        <w:t>日世界标准日</w:t>
      </w:r>
      <w:r>
        <w:t>”“525</w:t>
      </w:r>
      <w:r>
        <w:t>全国化妆品安全科普宣传周</w:t>
      </w:r>
      <w:r>
        <w:t>”“6</w:t>
      </w:r>
      <w:r>
        <w:t>月食品安全宣传周</w:t>
      </w:r>
      <w:r>
        <w:t>”“7</w:t>
      </w:r>
      <w:r>
        <w:t>月创建国家食品安全示范城市</w:t>
      </w:r>
      <w:r>
        <w:t>”“11</w:t>
      </w:r>
      <w:r>
        <w:t>月安全用药月</w:t>
      </w:r>
      <w:r>
        <w:t>”</w:t>
      </w:r>
      <w:r>
        <w:t>等市场监管主题宣传活动中，积极发挥党员先锋模范作用，展现共产党人的担当与风采。</w:t>
      </w:r>
    </w:p>
    <w:p w:rsidR="00861AC5" w:rsidRDefault="00861AC5" w:rsidP="00861AC5">
      <w:pPr>
        <w:ind w:firstLineChars="200" w:firstLine="420"/>
      </w:pPr>
      <w:r>
        <w:rPr>
          <w:rFonts w:hint="eastAsia"/>
        </w:rPr>
        <w:t>聚焦民生　切实维护消费者权益</w:t>
      </w:r>
    </w:p>
    <w:p w:rsidR="00861AC5" w:rsidRDefault="00861AC5" w:rsidP="00861AC5">
      <w:pPr>
        <w:ind w:firstLineChars="200" w:firstLine="420"/>
      </w:pPr>
      <w:r>
        <w:rPr>
          <w:rFonts w:hint="eastAsia"/>
        </w:rPr>
        <w:t>党史学习教育开展以来，南宁市市场监管局立足市场监管职能，紧紧围绕全市党史学习教育“我为群众办实事”实践活动，聚焦群众关切，扎实开展五个“无忧”活动，为群众办好暖心实事。</w:t>
      </w:r>
    </w:p>
    <w:p w:rsidR="00861AC5" w:rsidRDefault="00861AC5" w:rsidP="00861AC5">
      <w:pPr>
        <w:ind w:firstLineChars="200" w:firstLine="420"/>
      </w:pPr>
      <w:r>
        <w:rPr>
          <w:rFonts w:hint="eastAsia"/>
        </w:rPr>
        <w:t>“为保障广大消费者‘舌尖上的安全’，本超市自觉履行企业主体责任，严格食品安全自查，严控食品采购来源，严控食品销售过程……”</w:t>
      </w:r>
      <w:r>
        <w:t>2021</w:t>
      </w:r>
      <w:r>
        <w:t>年</w:t>
      </w:r>
      <w:r>
        <w:t>6</w:t>
      </w:r>
      <w:r>
        <w:t>月，在市场监管部门组织开展的放心食品超市自我承诺活动中，我市</w:t>
      </w:r>
      <w:r>
        <w:t>5</w:t>
      </w:r>
      <w:r>
        <w:t>家</w:t>
      </w:r>
      <w:r>
        <w:t>“</w:t>
      </w:r>
      <w:r>
        <w:t>放心肉菜示范超市</w:t>
      </w:r>
      <w:r>
        <w:t>”</w:t>
      </w:r>
      <w:r>
        <w:t>代表郑重承诺，要把食品安全放在首位，依法依规诚信经营，全力保障食品安全。</w:t>
      </w:r>
    </w:p>
    <w:p w:rsidR="00861AC5" w:rsidRDefault="00861AC5" w:rsidP="00861AC5">
      <w:pPr>
        <w:ind w:firstLineChars="200" w:firstLine="420"/>
      </w:pPr>
      <w:r>
        <w:rPr>
          <w:rFonts w:hint="eastAsia"/>
        </w:rPr>
        <w:t>南宁市市场监管局以与群众日常消费联系紧密的行业为创建重点，推进“维权无忧”行动，深入开展放心消费创建活动，营造安全放心的消费环境。目前，南宁市“放心消费”创建单位</w:t>
      </w:r>
      <w:r>
        <w:t>6140</w:t>
      </w:r>
      <w:r>
        <w:t>户，覆盖商贸流通、交通、金融、家居建材、电子商务、快递、旅游等</w:t>
      </w:r>
      <w:r>
        <w:t>20</w:t>
      </w:r>
      <w:r>
        <w:t>多个行业。</w:t>
      </w:r>
      <w:r>
        <w:t>2021</w:t>
      </w:r>
      <w:r>
        <w:t>年，南宁市新增</w:t>
      </w:r>
      <w:r>
        <w:t>“</w:t>
      </w:r>
      <w:r>
        <w:t>放心消费</w:t>
      </w:r>
      <w:r>
        <w:t>”</w:t>
      </w:r>
      <w:r>
        <w:t>创建单位</w:t>
      </w:r>
      <w:r>
        <w:t>696</w:t>
      </w:r>
      <w:r>
        <w:t>户，其中新增电子商务</w:t>
      </w:r>
      <w:r>
        <w:t>“</w:t>
      </w:r>
      <w:r>
        <w:t>放心消费</w:t>
      </w:r>
      <w:r>
        <w:t>”</w:t>
      </w:r>
      <w:r>
        <w:t>创建单位</w:t>
      </w:r>
      <w:r>
        <w:t>38</w:t>
      </w:r>
      <w:r>
        <w:t>家，超额完成全年</w:t>
      </w:r>
      <w:r>
        <w:t>“</w:t>
      </w:r>
      <w:r>
        <w:t>放心消费</w:t>
      </w:r>
      <w:r>
        <w:t>”</w:t>
      </w:r>
      <w:r>
        <w:t>创建任务。</w:t>
      </w:r>
    </w:p>
    <w:p w:rsidR="00861AC5" w:rsidRDefault="00861AC5" w:rsidP="00861AC5">
      <w:pPr>
        <w:ind w:firstLineChars="200" w:firstLine="420"/>
      </w:pPr>
      <w:r>
        <w:rPr>
          <w:rFonts w:hint="eastAsia"/>
        </w:rPr>
        <w:t>在推进“饮食无忧”行动中，南宁市市场监管局全面筑牢食品安全底线，守护市民“舌尖上的安全”。该局通过开展“放心餐饮”单位评定活动，评选出</w:t>
      </w:r>
      <w:r>
        <w:t>50</w:t>
      </w:r>
      <w:r>
        <w:t>家餐饮单位、</w:t>
      </w:r>
      <w:r>
        <w:t>50</w:t>
      </w:r>
      <w:r>
        <w:t>家校园及单位食堂，打造南宁餐饮行业食品安全放心品牌，营造安全放心的餐饮消费环境；市场监管部门加强食品安全监管，合理安排抽检批次及抽检品种，完成农残兽残快速检测</w:t>
      </w:r>
      <w:r>
        <w:t>587137</w:t>
      </w:r>
      <w:r>
        <w:t>批次；通过开展食品安全</w:t>
      </w:r>
      <w:r>
        <w:t>“</w:t>
      </w:r>
      <w:r>
        <w:t>你点我检</w:t>
      </w:r>
      <w:r>
        <w:t>”</w:t>
      </w:r>
      <w:r>
        <w:t>进养老服务机构活动，对</w:t>
      </w:r>
      <w:r>
        <w:t>83</w:t>
      </w:r>
      <w:r>
        <w:t>家养老服务机构食堂开展</w:t>
      </w:r>
      <w:r>
        <w:t>374</w:t>
      </w:r>
      <w:r>
        <w:t>批次抽检，完成并签发报告</w:t>
      </w:r>
      <w:r>
        <w:t>373</w:t>
      </w:r>
      <w:r>
        <w:t>批次。</w:t>
      </w:r>
    </w:p>
    <w:p w:rsidR="00861AC5" w:rsidRDefault="00861AC5" w:rsidP="00861AC5">
      <w:pPr>
        <w:ind w:firstLineChars="200" w:firstLine="420"/>
      </w:pPr>
      <w:r>
        <w:rPr>
          <w:rFonts w:hint="eastAsia"/>
        </w:rPr>
        <w:t>南宁市市场监管局还通过推进“搭乘无忧”行动，打造南宁“电梯云”应急救援平台，平台覆盖率达</w:t>
      </w:r>
      <w:r>
        <w:t>91%</w:t>
      </w:r>
      <w:r>
        <w:t>，以智慧化监管提升南宁市电梯安全管理水平；建成南宁市电梯应急救援协调中心，落实</w:t>
      </w:r>
      <w:r>
        <w:t>24</w:t>
      </w:r>
      <w:r>
        <w:t>小时值守制度，保障群众乘梯安全。</w:t>
      </w:r>
    </w:p>
    <w:p w:rsidR="00861AC5" w:rsidRDefault="00861AC5" w:rsidP="00861AC5">
      <w:pPr>
        <w:ind w:firstLineChars="200" w:firstLine="420"/>
      </w:pPr>
      <w:r>
        <w:rPr>
          <w:rFonts w:hint="eastAsia"/>
        </w:rPr>
        <w:t>在护航市民“美丽事业”方面，南宁市市场监管局积极推进“美丽无忧”行动，组织开展儿童化妆品专项检查，严厉打击非法添加、经营“三无”及假劣化妆品、标签标识虚假宣传或宣称疗效、自行配置的染发类化妆品等违法行为，保障化妆品使用安全。</w:t>
      </w:r>
      <w:r>
        <w:t>2021</w:t>
      </w:r>
      <w:r>
        <w:t>年，上报化妆品不良反应</w:t>
      </w:r>
      <w:r>
        <w:t>1734</w:t>
      </w:r>
      <w:r>
        <w:t>例；检查儿童化妆品经营企业</w:t>
      </w:r>
      <w:r>
        <w:t>1371</w:t>
      </w:r>
      <w:r>
        <w:t>家次，发现问题产品</w:t>
      </w:r>
      <w:r>
        <w:t>36</w:t>
      </w:r>
      <w:r>
        <w:t>批，下达责令改正通知书</w:t>
      </w:r>
      <w:r>
        <w:t>142</w:t>
      </w:r>
      <w:r>
        <w:t>份，立案查处</w:t>
      </w:r>
      <w:r>
        <w:t>6</w:t>
      </w:r>
      <w:r>
        <w:t>起。</w:t>
      </w:r>
    </w:p>
    <w:p w:rsidR="00861AC5" w:rsidRDefault="00861AC5" w:rsidP="00861AC5">
      <w:pPr>
        <w:ind w:firstLineChars="200" w:firstLine="420"/>
      </w:pPr>
      <w:r>
        <w:rPr>
          <w:rFonts w:hint="eastAsia"/>
        </w:rPr>
        <w:t>为提升农贸市场消费环境，南宁市市场监管局通过推进“销售无忧”项目，鼓励引导市场开办方加大资金投入，对市场内农产品自产自销区硬件设施进行升级改造，着力解决部分农贸市场瓜果蔬菜农产品自产自销区基础硬件设施缺失等问题。截至目前，相关市场方已打造</w:t>
      </w:r>
      <w:r>
        <w:t>10</w:t>
      </w:r>
      <w:r>
        <w:t>个农产品自产自销区建设试点，惠及经营户</w:t>
      </w:r>
      <w:r>
        <w:t>232</w:t>
      </w:r>
      <w:r>
        <w:t>名。</w:t>
      </w:r>
    </w:p>
    <w:p w:rsidR="00861AC5" w:rsidRDefault="00861AC5" w:rsidP="00861AC5">
      <w:pPr>
        <w:ind w:firstLineChars="200" w:firstLine="420"/>
      </w:pPr>
      <w:r>
        <w:rPr>
          <w:rFonts w:hint="eastAsia"/>
        </w:rPr>
        <w:t>此外，市场监管部门还以“学习党史悟初心砥砺奋进开新局”为工作目标，结合“食品安全宣传周”“世界计量日”“世界标准日”“全国化妆品宣传周”等主题宣传活动，采取市局、城区局、基层市场监管所三级联合方式，倾听基层党员学党史悟思想的心声，拍摄、制作党史学习教育精彩微视频，以党性实践活动为创建文明城市添彩增色。</w:t>
      </w:r>
    </w:p>
    <w:p w:rsidR="00861AC5" w:rsidRDefault="00861AC5" w:rsidP="00861AC5">
      <w:pPr>
        <w:ind w:firstLineChars="200" w:firstLine="420"/>
      </w:pPr>
      <w:r>
        <w:rPr>
          <w:rFonts w:hint="eastAsia"/>
        </w:rPr>
        <w:t>党建引领　强化市场监管服务民生</w:t>
      </w:r>
    </w:p>
    <w:p w:rsidR="00861AC5" w:rsidRDefault="00861AC5" w:rsidP="00861AC5">
      <w:pPr>
        <w:ind w:firstLineChars="200" w:firstLine="420"/>
      </w:pPr>
      <w:r>
        <w:rPr>
          <w:rFonts w:hint="eastAsia"/>
        </w:rPr>
        <w:t>面对市场监管工作的新形势新特点，去年以来，南宁市市场监管局坚持以人民为中心，强化党建引领，把党史学习教育融入市场监管的方方面面，在市场监管领域实现“以党建促业务，以服务促发展”，南宁市市场监管领域多项工作领跑全区。</w:t>
      </w:r>
    </w:p>
    <w:p w:rsidR="00861AC5" w:rsidRDefault="00861AC5" w:rsidP="00861AC5">
      <w:pPr>
        <w:ind w:firstLineChars="200" w:firstLine="420"/>
      </w:pPr>
      <w:r>
        <w:rPr>
          <w:rFonts w:hint="eastAsia"/>
        </w:rPr>
        <w:t>南宁市市场监管局围绕“提高市场主体登记注册便利度”目标，在全市推行企业登记名称核准“一报即得”、跨辖区迁移“一申即转”、企业住所和经营场所分离登记“一照多址”改革，进一步降低市场主体准入门槛，促进大众创业，激发市场活力。截至</w:t>
      </w:r>
      <w:r>
        <w:t>2021</w:t>
      </w:r>
      <w:r>
        <w:t>年</w:t>
      </w:r>
      <w:r>
        <w:t>12</w:t>
      </w:r>
      <w:r>
        <w:t>月</w:t>
      </w:r>
      <w:r>
        <w:t>31</w:t>
      </w:r>
      <w:r>
        <w:t>日，南宁市市场主体登记存量</w:t>
      </w:r>
      <w:r>
        <w:t>84.7631</w:t>
      </w:r>
      <w:r>
        <w:t>万户，同比增长</w:t>
      </w:r>
      <w:r>
        <w:t>9.07%</w:t>
      </w:r>
      <w:r>
        <w:t>，市场主体存量稳居全区首位。</w:t>
      </w:r>
    </w:p>
    <w:p w:rsidR="00861AC5" w:rsidRDefault="00861AC5" w:rsidP="00861AC5">
      <w:pPr>
        <w:ind w:firstLineChars="200" w:firstLine="420"/>
      </w:pPr>
      <w:r>
        <w:rPr>
          <w:rFonts w:hint="eastAsia"/>
        </w:rPr>
        <w:t>在商标品牌扩量提质方面，南宁市市场监管局围绕强首府、乡村振兴战略实施，有序推进商标品牌化。</w:t>
      </w:r>
      <w:r>
        <w:t>2021</w:t>
      </w:r>
      <w:r>
        <w:t>年，南宁市有效注册商标总量达</w:t>
      </w:r>
      <w:r>
        <w:t>144031</w:t>
      </w:r>
      <w:r>
        <w:t>件，同比增长</w:t>
      </w:r>
      <w:r>
        <w:t>26.35%</w:t>
      </w:r>
      <w:r>
        <w:t>，在全区占比</w:t>
      </w:r>
      <w:r>
        <w:t>37.02%</w:t>
      </w:r>
      <w:r>
        <w:t>，位居全区第一。目前，全市拥有地理标志商标</w:t>
      </w:r>
      <w:r>
        <w:t>9</w:t>
      </w:r>
      <w:r>
        <w:t>个、地理标志保护产品</w:t>
      </w:r>
      <w:r>
        <w:t>9</w:t>
      </w:r>
      <w:r>
        <w:t>个、国家地理标志产品保护示范区</w:t>
      </w:r>
      <w:r>
        <w:t>1</w:t>
      </w:r>
      <w:r>
        <w:t>个。</w:t>
      </w:r>
      <w:r>
        <w:t>“</w:t>
      </w:r>
      <w:r>
        <w:t>横县茉莉花</w:t>
      </w:r>
      <w:r>
        <w:t>”“</w:t>
      </w:r>
      <w:r>
        <w:t>横县茉莉花茶</w:t>
      </w:r>
      <w:r>
        <w:t>”</w:t>
      </w:r>
      <w:r>
        <w:t>连续多年成为广西最具价值的农产品品牌。</w:t>
      </w:r>
    </w:p>
    <w:p w:rsidR="00861AC5" w:rsidRDefault="00861AC5" w:rsidP="00861AC5">
      <w:pPr>
        <w:ind w:firstLineChars="200" w:firstLine="420"/>
      </w:pPr>
      <w:r>
        <w:rPr>
          <w:rFonts w:hint="eastAsia"/>
        </w:rPr>
        <w:t>随着国家知识产权示范城市建设工作的推进，南宁市知识产权事业实现量质齐升。</w:t>
      </w:r>
      <w:r>
        <w:t>2021</w:t>
      </w:r>
      <w:r>
        <w:t>年</w:t>
      </w:r>
      <w:r>
        <w:t>1—11</w:t>
      </w:r>
      <w:r>
        <w:t>月，全市共获三种专利授权</w:t>
      </w:r>
      <w:r>
        <w:t>13691</w:t>
      </w:r>
      <w:r>
        <w:t>件，同比增长</w:t>
      </w:r>
      <w:r>
        <w:t>28.82%</w:t>
      </w:r>
      <w:r>
        <w:t>。截至</w:t>
      </w:r>
      <w:r>
        <w:t>2021</w:t>
      </w:r>
      <w:r>
        <w:t>年</w:t>
      </w:r>
      <w:r>
        <w:t>11</w:t>
      </w:r>
      <w:r>
        <w:t>月，全市拥有有效发明专利</w:t>
      </w:r>
      <w:r>
        <w:t>10194</w:t>
      </w:r>
      <w:r>
        <w:t>件，居全区首位，同比增长</w:t>
      </w:r>
      <w:r>
        <w:t>17.7%</w:t>
      </w:r>
      <w:r>
        <w:t>；全市每万人口发明专利拥有量达</w:t>
      </w:r>
      <w:r>
        <w:t>13.88</w:t>
      </w:r>
      <w:r>
        <w:t>件，同比增长</w:t>
      </w:r>
      <w:r>
        <w:t>16.25%</w:t>
      </w:r>
      <w:r>
        <w:t>。</w:t>
      </w:r>
    </w:p>
    <w:p w:rsidR="00861AC5" w:rsidRDefault="00861AC5" w:rsidP="00861AC5">
      <w:pPr>
        <w:ind w:firstLineChars="200" w:firstLine="420"/>
      </w:pPr>
      <w:r>
        <w:rPr>
          <w:rFonts w:hint="eastAsia"/>
        </w:rPr>
        <w:t>去年以来，全市未发生重大食品、药械、特种设备和产品质量安全事故，牢牢守住了安全底线。南宁市市场监管局积极探索“互联网</w:t>
      </w:r>
      <w:r>
        <w:t>+”</w:t>
      </w:r>
      <w:r>
        <w:t>餐饮监管创新举措，构建南宁市食品安全智能服务平台，打造食品安全从农田到餐桌的全链条监管，建设校园</w:t>
      </w:r>
      <w:r>
        <w:t>“</w:t>
      </w:r>
      <w:r>
        <w:t>互联网</w:t>
      </w:r>
      <w:r>
        <w:t>+</w:t>
      </w:r>
      <w:r>
        <w:t>明厨亮灶</w:t>
      </w:r>
      <w:r>
        <w:t>”</w:t>
      </w:r>
      <w:r>
        <w:t>系统，为群众</w:t>
      </w:r>
      <w:r>
        <w:t>“</w:t>
      </w:r>
      <w:r>
        <w:t>舌尖上的安全</w:t>
      </w:r>
      <w:r>
        <w:t>”</w:t>
      </w:r>
      <w:r>
        <w:t>筑牢防线。在进口冷链食品监管方面，南宁市市场监管局把进口冷链食品输入风险作为疫情防控工作的重中之重，紧盯关键环节，进一步织密进口冷链食品疫情防控网，率先在全区开展集中查验，实现</w:t>
      </w:r>
      <w:r>
        <w:t>“</w:t>
      </w:r>
      <w:r>
        <w:t>食品全检测、外包装全消杀、进口冻品全追溯</w:t>
      </w:r>
      <w:r>
        <w:t>”</w:t>
      </w:r>
      <w:r>
        <w:t>。市场监管部门以最有效措施捍</w:t>
      </w:r>
      <w:r>
        <w:rPr>
          <w:rFonts w:hint="eastAsia"/>
        </w:rPr>
        <w:t>卫药械安全，在全市开展医疗药械“清网行动”，开展化妆品经营线上线下风险隐患排查整治；通过狠抓企业（特种设备使用管理单位）落实安全生产主体责任，以隐患排查治理为重点等措施，确保全市特种设备安全运行。</w:t>
      </w:r>
    </w:p>
    <w:p w:rsidR="00861AC5" w:rsidRDefault="00861AC5" w:rsidP="00861AC5">
      <w:pPr>
        <w:ind w:firstLineChars="200" w:firstLine="420"/>
      </w:pPr>
      <w:r>
        <w:rPr>
          <w:rFonts w:hint="eastAsia"/>
        </w:rPr>
        <w:t>针对消费者投诉的热点和焦点，南宁市市场监管局加大专项执法整治力度，严厉查处商标侵权、假冒伪劣商品、虚假宣传、违法广告等违法行为，切实保护消费者合法权益。据统计，</w:t>
      </w:r>
      <w:r>
        <w:t>2021</w:t>
      </w:r>
      <w:r>
        <w:t>年，全市市场监管部门共查处各类侵权假冒案件</w:t>
      </w:r>
      <w:r>
        <w:t>1713</w:t>
      </w:r>
      <w:r>
        <w:t>件，结案案值</w:t>
      </w:r>
      <w:r>
        <w:t>1481</w:t>
      </w:r>
      <w:r>
        <w:t>万余元，罚没款</w:t>
      </w:r>
      <w:r>
        <w:t>1968</w:t>
      </w:r>
      <w:r>
        <w:t>万余元；查办各类虚假违法广告案件</w:t>
      </w:r>
      <w:r>
        <w:t>284</w:t>
      </w:r>
      <w:r>
        <w:t>件，罚没金额共计</w:t>
      </w:r>
      <w:r>
        <w:t>391.15</w:t>
      </w:r>
      <w:r>
        <w:t>万元。</w:t>
      </w:r>
      <w:r>
        <w:t>2021</w:t>
      </w:r>
      <w:r>
        <w:t>年，全市市场监管部门</w:t>
      </w:r>
      <w:r>
        <w:t>12315</w:t>
      </w:r>
      <w:r>
        <w:t>机构通过来电、来函、来访、语音留言、互联网转办等方式，接到咨询、投诉、举报共计</w:t>
      </w:r>
      <w:r>
        <w:t>148538</w:t>
      </w:r>
      <w:r>
        <w:t>件，为消费者挽回经济损失</w:t>
      </w:r>
      <w:r>
        <w:t>3923.58</w:t>
      </w:r>
      <w:r>
        <w:t>万元。所有投诉</w:t>
      </w:r>
      <w:r>
        <w:rPr>
          <w:rFonts w:hint="eastAsia"/>
        </w:rPr>
        <w:t>举报均及时分流转办处理，受理率、处置率、反馈率达</w:t>
      </w:r>
      <w:r>
        <w:t>100%</w:t>
      </w:r>
      <w:r>
        <w:t>，消费者满意度不断提升。</w:t>
      </w:r>
    </w:p>
    <w:p w:rsidR="00861AC5" w:rsidRDefault="00861AC5" w:rsidP="00861AC5">
      <w:pPr>
        <w:ind w:firstLineChars="200" w:firstLine="420"/>
      </w:pPr>
      <w:r>
        <w:rPr>
          <w:rFonts w:hint="eastAsia"/>
        </w:rPr>
        <w:t>百年党史涵养初心，全新征途奋勇前行。近日，南宁市市场监管局召开党史学习教育总结大会，总结全局党史学习教育开展情况，对巩固拓展党史学习教育成果再部署。一年来，南宁市市场监管局党组始终把党史学习教育作为首要政治任务，牢牢把握“学史明理、学史增信、学史崇德、学史力行”要求，高标准开展、高质量推进，全局</w:t>
      </w:r>
      <w:r>
        <w:t>31</w:t>
      </w:r>
      <w:r>
        <w:t>个党支部</w:t>
      </w:r>
      <w:r>
        <w:t>500</w:t>
      </w:r>
      <w:r>
        <w:t>多名党员参加，实现全覆盖，扎实推动党史学习教育取得成效。下一步，南宁市市场监管局将继续深入学习贯彻落实习近平新时代中国特色社会主义思想和党的十九届六中全会精神，不断巩固拓展党史学习教育成果，为全面落</w:t>
      </w:r>
      <w:r>
        <w:rPr>
          <w:rFonts w:hint="eastAsia"/>
        </w:rPr>
        <w:t>实强首府战略，建设新时代中国特色社会主义壮美广西首善之地贡献市场监管部门的智慧和力量。</w:t>
      </w:r>
    </w:p>
    <w:p w:rsidR="00861AC5" w:rsidRDefault="00861AC5" w:rsidP="00861AC5">
      <w:pPr>
        <w:ind w:firstLineChars="200" w:firstLine="420"/>
        <w:jc w:val="right"/>
      </w:pPr>
      <w:r w:rsidRPr="00C65098">
        <w:rPr>
          <w:rFonts w:hint="eastAsia"/>
        </w:rPr>
        <w:t>南宁市人民政府</w:t>
      </w:r>
      <w:r w:rsidRPr="00C65098">
        <w:t>2022-01-24</w:t>
      </w:r>
    </w:p>
    <w:p w:rsidR="00861AC5" w:rsidRDefault="00861AC5" w:rsidP="006117DC">
      <w:pPr>
        <w:rPr>
          <w:shd w:val="clear" w:color="auto" w:fill="FFFFFF"/>
        </w:rPr>
        <w:sectPr w:rsidR="00861AC5" w:rsidSect="006117DC">
          <w:type w:val="continuous"/>
          <w:pgSz w:w="11906" w:h="16838"/>
          <w:pgMar w:top="1644" w:right="1236" w:bottom="1418" w:left="1814" w:header="851" w:footer="907" w:gutter="0"/>
          <w:pgNumType w:start="1"/>
          <w:cols w:space="720"/>
          <w:docGrid w:type="lines" w:linePitch="341" w:charSpace="2373"/>
        </w:sectPr>
      </w:pPr>
    </w:p>
    <w:p w:rsidR="00825B5E" w:rsidRDefault="00825B5E"/>
    <w:sectPr w:rsidR="00825B5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861AC5"/>
    <w:rsid w:val="00825B5E"/>
    <w:rsid w:val="00861AC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61AC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61AC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703</Words>
  <Characters>4010</Characters>
  <Application>Microsoft Office Word</Application>
  <DocSecurity>0</DocSecurity>
  <Lines>33</Lines>
  <Paragraphs>9</Paragraphs>
  <ScaleCrop>false</ScaleCrop>
  <Company>微软中国</Company>
  <LinksUpToDate>false</LinksUpToDate>
  <CharactersWithSpaces>4704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2022-11-23T02:38:00Z</dcterms:created>
</cp:coreProperties>
</file>