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14A" w:rsidRDefault="0064314A" w:rsidP="0039489A">
      <w:pPr>
        <w:pStyle w:val="1"/>
        <w:spacing w:line="245" w:lineRule="auto"/>
      </w:pPr>
      <w:r w:rsidRPr="00B11FCC">
        <w:rPr>
          <w:rFonts w:hint="eastAsia"/>
        </w:rPr>
        <w:t>福建省福州市市场监管局机关第二党支部强化党建引领</w:t>
      </w:r>
      <w:r w:rsidRPr="00B11FCC">
        <w:t xml:space="preserve"> 擦亮新风正气名片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市场监管系统“忠诚履行监管职责、维护公平市场秩序”被列入福建省</w:t>
      </w:r>
      <w:r>
        <w:t>8</w:t>
      </w:r>
      <w:r>
        <w:t>个重点行业领域的新风正气福建</w:t>
      </w:r>
      <w:r>
        <w:t>“</w:t>
      </w:r>
      <w:r>
        <w:t>名片</w:t>
      </w:r>
      <w:r>
        <w:t>”</w:t>
      </w:r>
      <w:r>
        <w:t>之一。为推动新风正气在市场监管部门落地见效，今年以来，福建省福州市市场监管局机关第二党支部以</w:t>
      </w:r>
      <w:r>
        <w:t>2021</w:t>
      </w:r>
      <w:r>
        <w:t>年度支部被市局党组评为</w:t>
      </w:r>
      <w:r>
        <w:t>“</w:t>
      </w:r>
      <w:r>
        <w:t>五星级先进党支部</w:t>
      </w:r>
      <w:r>
        <w:t>”</w:t>
      </w:r>
      <w:r>
        <w:t>为动力，强化党建引领，全力锻造忠诚、干净、担当的市场监管队伍，用实际行动诠释新风正气福建</w:t>
      </w:r>
      <w:r>
        <w:t>“</w:t>
      </w:r>
      <w:r>
        <w:t>名片</w:t>
      </w:r>
      <w:r>
        <w:t>”</w:t>
      </w:r>
      <w:r>
        <w:t>市场监管篇章。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在夯实战斗堡垒中展现新风正气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支部班子成员认真履行“一岗双责”，始终把党建工作摆在重中之重的位置。定期召开支委会，切实贯彻各项工作任务。严格落实“三会一课”、主题党日、谈心谈话、组织生活会、民主评议党员等制度。严格落实党员按期缴纳党费和党组织按期上缴党费制度，每年一月核定党费标准，每月按期缴纳，实现党费收缴制度化规范化。今年</w:t>
      </w:r>
      <w:r>
        <w:t>2</w:t>
      </w:r>
      <w:r>
        <w:t>月，组织党员对照党中央和习近平总书记的号召和要求，对照新时代合格党员标准，对照入党誓词，对照革命先辈，对照廖俊波、孙丽美、潘东升等先进典型，联系实际进行党性分析，党员干部的政治觉悟得到提高。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在对党忠诚教育中展现新风正气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支部严格落实市局机关党委印发的《关于开展“忠诚·敬业·奉献”对党忠诚教育的通知》要求，认真完成各项学习任务、活动安排。组织支部党员对照“四个能不能”检验标准，谈认识、谈体会、谈差距、谈努力方向。在“七一”前，由支部书记聚焦党忠诚教育主题，带头为党员干部上专题党课。用好福州市党史事件多、红色资源多、革命先辈多的优势，开展主题党日活动，宣传以伟大建党精神为源头的中国共产党人精神谱系，深刻感悟革命先辈对党忠诚的崇高精神。在党的二十大召开前，于</w:t>
      </w:r>
      <w:r>
        <w:t>10</w:t>
      </w:r>
      <w:r>
        <w:t>月</w:t>
      </w:r>
      <w:r>
        <w:t>14</w:t>
      </w:r>
      <w:r>
        <w:t>日组织支部党员前往鼓山鼓岭新时代党建联盟生活馆开展</w:t>
      </w:r>
      <w:r>
        <w:t>“</w:t>
      </w:r>
      <w:r>
        <w:t>欢庆二十大</w:t>
      </w:r>
      <w:r>
        <w:rPr>
          <w:rFonts w:hint="eastAsia"/>
        </w:rPr>
        <w:t>追寻红色足迹践行初心使命”主题党日活动，相关活动报道在《海峡消费报》、“福州机关”公众号等刊登。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在增强党性修养中展现新风正气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紧扣对党忠诚，廉洁从政、廉洁用权、廉洁修身、廉洁齐家等主题，开展廉政微党课活动。今年</w:t>
      </w:r>
      <w:r>
        <w:t>2</w:t>
      </w:r>
      <w:r>
        <w:t>月，由处级党员领导干部史丹青同志，结合廉政教育为支部上党的十九届六中全会精神专题党课。充分借助福建省党风廉政教育馆的教育作用，于</w:t>
      </w:r>
      <w:r>
        <w:t>9</w:t>
      </w:r>
      <w:r>
        <w:t>月</w:t>
      </w:r>
      <w:r>
        <w:t>6</w:t>
      </w:r>
      <w:r>
        <w:t>日组织支部党员集中观看</w:t>
      </w:r>
      <w:r>
        <w:t>“</w:t>
      </w:r>
      <w:r>
        <w:t>福建省党风廉政警示教育馆导览视频</w:t>
      </w:r>
      <w:r>
        <w:t>”</w:t>
      </w:r>
      <w:r>
        <w:t>。同时，落实廉政教育常规动作，在元旦春节、五一端午、中秋国庆等重要节点，开展节前廉政教育、通报典型案例、发送廉政短信、观看廉政视频等。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在投身志愿服务中展现新风正气</w:t>
      </w:r>
    </w:p>
    <w:p w:rsidR="0064314A" w:rsidRDefault="0064314A" w:rsidP="0064314A">
      <w:pPr>
        <w:spacing w:line="245" w:lineRule="auto"/>
        <w:ind w:firstLineChars="200" w:firstLine="420"/>
        <w:jc w:val="left"/>
      </w:pPr>
      <w:r>
        <w:rPr>
          <w:rFonts w:hint="eastAsia"/>
        </w:rPr>
        <w:t>认真贯彻落实市委组织部“万名干部下基层”的工作部署，派出党员干部下沉社区一线，助力社区织密防疫网、筑牢防疫线、守好防疫门。分别于</w:t>
      </w:r>
      <w:r>
        <w:t>3</w:t>
      </w:r>
      <w:r>
        <w:t>月、</w:t>
      </w:r>
      <w:r>
        <w:t>8</w:t>
      </w:r>
      <w:r>
        <w:t>月集中安排支部党员赴共建社区</w:t>
      </w:r>
      <w:r>
        <w:t>——</w:t>
      </w:r>
      <w:r>
        <w:t>台江区上海街道牡丹社区、仓山区下渡街道港头社区等，参与疫情防控志愿服务活动。支部书记积极报名到居住地所在社区担任党组织</w:t>
      </w:r>
      <w:r>
        <w:t>“</w:t>
      </w:r>
      <w:r>
        <w:t>兼职委员</w:t>
      </w:r>
      <w:r>
        <w:t>”</w:t>
      </w:r>
      <w:r>
        <w:t>。支部党员积极报名参加市局无偿献血应急志愿服务队，投身</w:t>
      </w:r>
      <w:r>
        <w:t>“</w:t>
      </w:r>
      <w:r>
        <w:t>我为党旗添光彩</w:t>
      </w:r>
      <w:r>
        <w:t>”</w:t>
      </w:r>
      <w:r>
        <w:t>无偿献血活动中，用实际行动诠释</w:t>
      </w:r>
      <w:r>
        <w:t>“</w:t>
      </w:r>
      <w:r>
        <w:t>奉献、友爱、互助、进步</w:t>
      </w:r>
      <w:r>
        <w:t>”</w:t>
      </w:r>
      <w:r>
        <w:t>的志愿服务精神。</w:t>
      </w:r>
    </w:p>
    <w:p w:rsidR="0064314A" w:rsidRDefault="0064314A" w:rsidP="0064314A">
      <w:pPr>
        <w:spacing w:line="245" w:lineRule="auto"/>
        <w:ind w:firstLineChars="200" w:firstLine="420"/>
        <w:jc w:val="right"/>
      </w:pPr>
      <w:r w:rsidRPr="00B11FCC">
        <w:rPr>
          <w:rFonts w:hint="eastAsia"/>
        </w:rPr>
        <w:lastRenderedPageBreak/>
        <w:t>消费日报网</w:t>
      </w:r>
      <w:r>
        <w:rPr>
          <w:rFonts w:hint="eastAsia"/>
        </w:rPr>
        <w:t>2022-10-28</w:t>
      </w:r>
    </w:p>
    <w:p w:rsidR="0064314A" w:rsidRDefault="0064314A" w:rsidP="00563D57">
      <w:pPr>
        <w:sectPr w:rsidR="0064314A" w:rsidSect="00563D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80B68" w:rsidRDefault="00980B68"/>
    <w:sectPr w:rsidR="00980B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4314A"/>
    <w:rsid w:val="0064314A"/>
    <w:rsid w:val="00980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431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431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</Words>
  <Characters>1079</Characters>
  <Application>Microsoft Office Word</Application>
  <DocSecurity>0</DocSecurity>
  <Lines>8</Lines>
  <Paragraphs>2</Paragraphs>
  <ScaleCrop>false</ScaleCrop>
  <Company>微软中国</Company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2022-12-20T03:46:00Z</dcterms:created>
</cp:coreProperties>
</file>