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99" w:rsidRDefault="00D80899" w:rsidP="003B66A3">
      <w:pPr>
        <w:pStyle w:val="1"/>
      </w:pPr>
      <w:r w:rsidRPr="00D71CBF">
        <w:rPr>
          <w:rFonts w:hint="eastAsia"/>
        </w:rPr>
        <w:t>甘肃着力发展现代寒旱特色农业</w:t>
      </w:r>
    </w:p>
    <w:p w:rsidR="00D80899" w:rsidRDefault="00D80899" w:rsidP="00D80899">
      <w:pPr>
        <w:ind w:firstLineChars="200" w:firstLine="420"/>
        <w:jc w:val="left"/>
      </w:pPr>
      <w:r>
        <w:rPr>
          <w:rFonts w:hint="eastAsia"/>
        </w:rPr>
        <w:t>海拔</w:t>
      </w:r>
      <w:r>
        <w:t>1800</w:t>
      </w:r>
      <w:r>
        <w:t>多米，年均降水量仅</w:t>
      </w:r>
      <w:r>
        <w:t>300</w:t>
      </w:r>
      <w:r>
        <w:t>毫米，甘肃省定西市鲁家沟镇将台村的</w:t>
      </w:r>
      <w:r>
        <w:t>1100</w:t>
      </w:r>
      <w:r>
        <w:t>亩山旱梯田，去年马铃薯亩产却高达</w:t>
      </w:r>
      <w:r>
        <w:t>2700</w:t>
      </w:r>
      <w:r>
        <w:t>公斤。</w:t>
      </w:r>
      <w:r>
        <w:t>“</w:t>
      </w:r>
      <w:r>
        <w:t>这些旱田都实现了自压滴灌水肥一体化，水肥减半，产量却能翻番。</w:t>
      </w:r>
      <w:r>
        <w:t>”</w:t>
      </w:r>
      <w:r>
        <w:t>当地农技中心负责人介绍，水肥一体化滴灌一亩地相比以前的漫灌方式节水</w:t>
      </w:r>
      <w:r>
        <w:t>40%</w:t>
      </w:r>
      <w:r>
        <w:t>以上。</w:t>
      </w:r>
    </w:p>
    <w:p w:rsidR="00D80899" w:rsidRDefault="00D80899" w:rsidP="00D80899">
      <w:pPr>
        <w:ind w:firstLineChars="200" w:firstLine="420"/>
        <w:jc w:val="left"/>
      </w:pPr>
      <w:r>
        <w:rPr>
          <w:rFonts w:hint="eastAsia"/>
        </w:rPr>
        <w:t>甘肃绝大部分地区处在寒旱区。近年来，甘肃着力发展现代寒旱特色农业，通过设施化、机械化、智能化等技术手段，挖掘高寒干旱气候条件下农业发展潜力，形成了黄土高原区旱作高效农业、河西走廊戈壁节水生态农业、黄河上游特色种养业和陇东南山地特色农业，设施蔬菜、优质苹果、优质马铃薯等特色产业渐成规模。</w:t>
      </w:r>
    </w:p>
    <w:p w:rsidR="00D80899" w:rsidRDefault="00D80899" w:rsidP="00D80899">
      <w:pPr>
        <w:ind w:firstLineChars="200" w:firstLine="420"/>
        <w:jc w:val="left"/>
      </w:pPr>
      <w:r>
        <w:rPr>
          <w:rFonts w:hint="eastAsia"/>
        </w:rPr>
        <w:t>向科技要产量、要效益。祁连山下，张掖市百万亩制种玉米正值生长关键期。玉米去雄机往返田间，保籽粒发育；无人机盘旋地头，防病虫农害。以科技赋能玉米种业，复式精量播种机等新机具、北斗导航直线辅助驾驶系统等新技术在甘肃不断推广。甘肃建成千万亩国家级旱作农业示范区，推广以全膜双垄沟播为关键的旱作农业技术</w:t>
      </w:r>
      <w:r>
        <w:t>1500</w:t>
      </w:r>
      <w:r>
        <w:t>万亩、以膜下滴灌为主的高效节水技术</w:t>
      </w:r>
      <w:r>
        <w:t>1000</w:t>
      </w:r>
      <w:r>
        <w:t>万亩，马铃薯、玉米等亩产分别提高了约</w:t>
      </w:r>
      <w:r>
        <w:t>500</w:t>
      </w:r>
      <w:r>
        <w:t>公斤和</w:t>
      </w:r>
      <w:r>
        <w:t>100</w:t>
      </w:r>
      <w:r>
        <w:t>多公斤，粮食产量稳定在</w:t>
      </w:r>
      <w:r>
        <w:t>1200</w:t>
      </w:r>
      <w:r>
        <w:t>万吨以上，甘肃也由粮食产销平衡省转变为净调出省。同时，甘肃建成了全国重要的杂交玉</w:t>
      </w:r>
      <w:r>
        <w:rPr>
          <w:rFonts w:hint="eastAsia"/>
        </w:rPr>
        <w:t>米制种和马铃薯良繁基地，提供了全国一半以上的大田玉米用种，每年外调马铃薯原原种超过</w:t>
      </w:r>
      <w:r>
        <w:t>6</w:t>
      </w:r>
      <w:r>
        <w:t>亿粒。</w:t>
      </w:r>
    </w:p>
    <w:p w:rsidR="00D80899" w:rsidRDefault="00D80899" w:rsidP="00D80899">
      <w:pPr>
        <w:ind w:firstLineChars="200" w:firstLine="420"/>
        <w:jc w:val="left"/>
      </w:pPr>
      <w:r>
        <w:rPr>
          <w:rFonts w:hint="eastAsia"/>
        </w:rPr>
        <w:t>通过培养懂技术的新型农民挖掘发展潜力。灵台县果业办公室主任张建锋介绍，过去当地种植的苹果挂果周期长，引进矮化密植技术后，</w:t>
      </w:r>
      <w:r>
        <w:t>3</w:t>
      </w:r>
      <w:r>
        <w:t>年即可进入盛果期。为了让农民尽快掌握新技术，县里专门邀请专家定期传授技术、答疑解惑。截至目前，灵台县果园面积达</w:t>
      </w:r>
      <w:r>
        <w:t>22</w:t>
      </w:r>
      <w:r>
        <w:t>万多亩，商品率达</w:t>
      </w:r>
      <w:r>
        <w:t>85%</w:t>
      </w:r>
      <w:r>
        <w:t>。</w:t>
      </w:r>
      <w:r>
        <w:t>2021</w:t>
      </w:r>
      <w:r>
        <w:t>年，甘肃省开展万名新型农业经营主体带头人、万名特色优势产业生产人员和万名农业社会化服务人员培训，共培养</w:t>
      </w:r>
      <w:r>
        <w:t>3.02</w:t>
      </w:r>
      <w:r>
        <w:t>万人，今年将再培养</w:t>
      </w:r>
      <w:r>
        <w:t>3.12</w:t>
      </w:r>
      <w:r>
        <w:t>万名新型农民。</w:t>
      </w:r>
    </w:p>
    <w:p w:rsidR="00D80899" w:rsidRDefault="00D80899" w:rsidP="00D80899">
      <w:pPr>
        <w:ind w:firstLineChars="200" w:firstLine="420"/>
        <w:jc w:val="left"/>
      </w:pPr>
      <w:r>
        <w:rPr>
          <w:rFonts w:hint="eastAsia"/>
        </w:rPr>
        <w:t>发展寒旱农业，为农民打开增收新渠道。目前，河西走廊已发展</w:t>
      </w:r>
      <w:r>
        <w:t>36</w:t>
      </w:r>
      <w:r>
        <w:t>万亩戈壁设施蔬菜，相当于新增</w:t>
      </w:r>
      <w:r>
        <w:t>150</w:t>
      </w:r>
      <w:r>
        <w:t>万亩一般耕地的产能。民勤县地处巴丹吉林和腾格里两大沙漠之间，过去种啥啥不行。如今，走进蔡旗镇高庙村日光温室示范园，茄子油亮，辣椒青翠。村民周永振经营的温室辣椒，今年</w:t>
      </w:r>
      <w:r>
        <w:t>1</w:t>
      </w:r>
      <w:r>
        <w:t>月上市后已采摘销售</w:t>
      </w:r>
      <w:r>
        <w:t>8000</w:t>
      </w:r>
      <w:r>
        <w:t>多公斤。</w:t>
      </w:r>
      <w:r>
        <w:t>“</w:t>
      </w:r>
      <w:r>
        <w:t>这半年下来净赚</w:t>
      </w:r>
      <w:r>
        <w:t>3</w:t>
      </w:r>
      <w:r>
        <w:t>万多元。</w:t>
      </w:r>
      <w:r>
        <w:t>”</w:t>
      </w:r>
      <w:r>
        <w:t>甘肃省目前已发展高原夏菜和设施蔬菜近</w:t>
      </w:r>
      <w:r>
        <w:t>1000</w:t>
      </w:r>
      <w:r>
        <w:t>万亩，今年上半年全产业链产值</w:t>
      </w:r>
      <w:r>
        <w:t>510</w:t>
      </w:r>
      <w:r>
        <w:t>亿元。甘肃省农业农村厅副厅长梁仲科介绍，力争到明年，农民通过现代寒旱特色农业获得的人均可支配收入由</w:t>
      </w:r>
      <w:r>
        <w:t>2019</w:t>
      </w:r>
      <w:r>
        <w:t>年</w:t>
      </w:r>
      <w:r>
        <w:rPr>
          <w:rFonts w:hint="eastAsia"/>
        </w:rPr>
        <w:t>的</w:t>
      </w:r>
      <w:r>
        <w:t>7731</w:t>
      </w:r>
      <w:r>
        <w:t>元增加到</w:t>
      </w:r>
      <w:r>
        <w:t>1</w:t>
      </w:r>
      <w:r>
        <w:t>万元以上。</w:t>
      </w:r>
    </w:p>
    <w:p w:rsidR="00D80899" w:rsidRDefault="00D80899" w:rsidP="00D80899">
      <w:pPr>
        <w:ind w:firstLineChars="200" w:firstLine="420"/>
        <w:jc w:val="left"/>
      </w:pPr>
      <w:r>
        <w:rPr>
          <w:rFonts w:hint="eastAsia"/>
        </w:rPr>
        <w:t>河西走廊制种玉米静待丰收，陇中旱地马铃薯长势喜人，甘南草原牦牛成群，陇南山区橄榄葱茏……截至目前，甘肃已创建</w:t>
      </w:r>
      <w:r>
        <w:t>7</w:t>
      </w:r>
      <w:r>
        <w:t>个国家级现代农业产业园，打造</w:t>
      </w:r>
      <w:r>
        <w:t>4</w:t>
      </w:r>
      <w:r>
        <w:t>个国家级农业产业集群，寒旱特色农业全产业链产值较</w:t>
      </w:r>
      <w:r>
        <w:t>2017</w:t>
      </w:r>
      <w:r>
        <w:t>年增长</w:t>
      </w:r>
      <w:r>
        <w:t>45%</w:t>
      </w:r>
      <w:r>
        <w:t>，</w:t>
      </w:r>
      <w:r>
        <w:t>2021</w:t>
      </w:r>
      <w:r>
        <w:t>年全省农业增加值增长</w:t>
      </w:r>
      <w:r>
        <w:t>10.1%</w:t>
      </w:r>
      <w:r>
        <w:t>，增速位居全国前列，农村居民人均可支配收入增长</w:t>
      </w:r>
      <w:r>
        <w:t>10.5%</w:t>
      </w:r>
      <w:r>
        <w:t>。</w:t>
      </w:r>
    </w:p>
    <w:p w:rsidR="00D80899" w:rsidRDefault="00D80899" w:rsidP="00D80899">
      <w:pPr>
        <w:ind w:firstLineChars="200" w:firstLine="420"/>
        <w:jc w:val="left"/>
      </w:pPr>
      <w:r>
        <w:rPr>
          <w:rFonts w:hint="eastAsia"/>
        </w:rPr>
        <w:t>“‘十四五’时期，甘肃还将打造</w:t>
      </w:r>
      <w:r>
        <w:t>10</w:t>
      </w:r>
      <w:r>
        <w:t>个百亿元级农业产业大县，加快形成</w:t>
      </w:r>
      <w:r>
        <w:t>2</w:t>
      </w:r>
      <w:r>
        <w:t>个千亿元级和</w:t>
      </w:r>
      <w:r>
        <w:t>6</w:t>
      </w:r>
      <w:r>
        <w:t>个</w:t>
      </w:r>
      <w:r>
        <w:t>500</w:t>
      </w:r>
      <w:r>
        <w:t>亿元级农业产业。</w:t>
      </w:r>
      <w:r>
        <w:t>”</w:t>
      </w:r>
      <w:r>
        <w:t>梁仲科说。</w:t>
      </w:r>
    </w:p>
    <w:p w:rsidR="00D80899" w:rsidRDefault="00D80899" w:rsidP="00D80899">
      <w:pPr>
        <w:ind w:firstLineChars="200" w:firstLine="420"/>
        <w:jc w:val="center"/>
      </w:pPr>
      <w:r w:rsidRPr="00D71CBF">
        <w:rPr>
          <w:rFonts w:hint="eastAsia"/>
        </w:rPr>
        <w:t>人民日报</w:t>
      </w:r>
      <w:r>
        <w:rPr>
          <w:rFonts w:hint="eastAsia"/>
        </w:rPr>
        <w:t>2022-8-30</w:t>
      </w:r>
    </w:p>
    <w:p w:rsidR="00D80899" w:rsidRDefault="00D80899" w:rsidP="00EF1407">
      <w:pPr>
        <w:sectPr w:rsidR="00D80899" w:rsidSect="00EF140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72860" w:rsidRDefault="00A72860"/>
    <w:sectPr w:rsidR="00A7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80899"/>
    <w:rsid w:val="00A72860"/>
    <w:rsid w:val="00D8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8089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8089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>微软中国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2022-11-17T01:34:00Z</dcterms:created>
</cp:coreProperties>
</file>