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76F" w:rsidRDefault="00E4176F" w:rsidP="00A710FD">
      <w:pPr>
        <w:pStyle w:val="1"/>
      </w:pPr>
      <w:r w:rsidRPr="00A710FD">
        <w:rPr>
          <w:rFonts w:hint="eastAsia"/>
        </w:rPr>
        <w:t>关于进一步加强和改进离退休干部工作的调研报告</w:t>
      </w:r>
    </w:p>
    <w:p w:rsidR="00E4176F" w:rsidRDefault="00E4176F" w:rsidP="00E4176F">
      <w:pPr>
        <w:ind w:firstLineChars="200" w:firstLine="420"/>
      </w:pPr>
      <w:r>
        <w:rPr>
          <w:rFonts w:hint="eastAsia"/>
        </w:rPr>
        <w:t>为深入贯彻落实中办、国办《关于进一步加强和改进离退休干部工作的意见》和省市区《实施意见》精神，全面总结今年以来即墨区离退休干部工作的经验做法，找准解决问题的对策措施，持续推进老干部工作高质量发展，即墨区委老干部局组织开展了为期一个月的集中调研活动，综合采取上门走访、蹲点调研、座谈交流、个别访谈等方式，深入各镇街、部分区直部门单位、社区居委会及离退休干部中，摸清离退休干部党的建设、服务管理、文化养老、作用发挥等工作中存在的问题，深入探索解决问题的对策建议，形成调研报告如下：</w:t>
      </w:r>
    </w:p>
    <w:p w:rsidR="00E4176F" w:rsidRDefault="00E4176F" w:rsidP="00E4176F">
      <w:pPr>
        <w:ind w:firstLineChars="200" w:firstLine="420"/>
      </w:pPr>
      <w:r>
        <w:rPr>
          <w:rFonts w:hint="eastAsia"/>
        </w:rPr>
        <w:t>一、离退休干部基本情况</w:t>
      </w:r>
    </w:p>
    <w:p w:rsidR="00E4176F" w:rsidRDefault="00E4176F" w:rsidP="00E4176F">
      <w:pPr>
        <w:ind w:firstLineChars="200" w:firstLine="420"/>
      </w:pPr>
      <w:r>
        <w:rPr>
          <w:rFonts w:hint="eastAsia"/>
        </w:rPr>
        <w:t>随着人口老龄化不断加剧和离休干部“双高期”加剧，离休干部大多已失去活动能力，服务需求日益增长，而退休干部人数快速增长，队伍日益壮大，在活动开展、作用发挥、文化建设等方面，已成为离退休干部队伍的主力。</w:t>
      </w:r>
    </w:p>
    <w:p w:rsidR="00E4176F" w:rsidRDefault="00E4176F" w:rsidP="00E4176F">
      <w:pPr>
        <w:ind w:firstLineChars="200" w:firstLine="420"/>
      </w:pPr>
      <w:r>
        <w:rPr>
          <w:rFonts w:hint="eastAsia"/>
        </w:rPr>
        <w:t>二、今年以来的主要做法</w:t>
      </w:r>
    </w:p>
    <w:p w:rsidR="00E4176F" w:rsidRDefault="00E4176F" w:rsidP="00E4176F">
      <w:pPr>
        <w:ind w:firstLineChars="200" w:firstLine="420"/>
      </w:pPr>
      <w:r>
        <w:rPr>
          <w:rFonts w:hint="eastAsia"/>
        </w:rPr>
        <w:t>（一）以政治建设为统领，全面加强离退休干部党的建设。深入贯彻落实全国老干部局长会议精神，坚持以加强离退休干部党建工作为总抓手，着力构建“党建</w:t>
      </w:r>
      <w:r>
        <w:t>+</w:t>
      </w:r>
      <w:r>
        <w:t>服务</w:t>
      </w:r>
      <w:r>
        <w:t>+</w:t>
      </w:r>
      <w:r>
        <w:t>管理</w:t>
      </w:r>
      <w:r>
        <w:t>”</w:t>
      </w:r>
      <w:r>
        <w:t>工作体系。一是深入调研、摸清实情。结合</w:t>
      </w:r>
      <w:r>
        <w:t>“</w:t>
      </w:r>
      <w:r>
        <w:t>不忘初心、牢记使命</w:t>
      </w:r>
      <w:r>
        <w:t>”</w:t>
      </w:r>
      <w:r>
        <w:t>主题教育工作，进一步深化了</w:t>
      </w:r>
      <w:r>
        <w:t>“</w:t>
      </w:r>
      <w:r>
        <w:t>面对面，户户到</w:t>
      </w:r>
      <w:r>
        <w:t>”</w:t>
      </w:r>
      <w:r>
        <w:t>走访调研离休干部活动，由班子成员带队深入开展调研，并印发《关于做好离退休干部党支部和党员有关情况统计工作的通知》，详细摸清全区离退休干部党支部所属单位类型、党员人数、党员年龄分布及身体状况等相关信息，为进一步做好离退休干部党建工作提供数据支撑。二是完善体</w:t>
      </w:r>
      <w:r>
        <w:rPr>
          <w:rFonts w:hint="eastAsia"/>
        </w:rPr>
        <w:t>制机制。协同组织部召开全区组织工作暨老干部工作会议，将离退休干部党建纳入全区党建工作大格局，做到同研究、同部署、同推进、同落实。新设离退休干部党工委办公室，统筹抓好全区离退休干部党建工作，专门印发通知，进一步加强和规范离退休干部党组织领导班子换届选举工作。三是坚持典型引路。按照“五过硬”“五个好”标准，通过民主评议、实地考察、奖励加分等程序，组织评选青岛市离退休干部示范党支部，为全区离退休干部党支部树立标杆和旗帜，组织推选省市级优秀离退休干部党组织及先进个人案例</w:t>
      </w:r>
      <w:r>
        <w:t>13</w:t>
      </w:r>
      <w:r>
        <w:t>例，并着力加强宣传，达到以点带面，全面开花</w:t>
      </w:r>
      <w:r>
        <w:rPr>
          <w:rFonts w:hint="eastAsia"/>
        </w:rPr>
        <w:t>的效果。四是不断丰富党建内涵。组织开展了“我看新中国成立</w:t>
      </w:r>
      <w:r>
        <w:t>70</w:t>
      </w:r>
      <w:r>
        <w:t>周年新成就</w:t>
      </w:r>
      <w:r>
        <w:t>”</w:t>
      </w:r>
      <w:r>
        <w:t>调研活动，通过举办座谈会、录制短视频、开展专题采访等方式，广泛听取离退休干部对新中国成立</w:t>
      </w:r>
      <w:r>
        <w:t>70</w:t>
      </w:r>
      <w:r>
        <w:t>年来取得伟大成就的感受和心声，激励引导广大离退休干部始终不忘初心、牢记使命。将</w:t>
      </w:r>
      <w:r>
        <w:t>“</w:t>
      </w:r>
      <w:r>
        <w:t>双报到</w:t>
      </w:r>
      <w:r>
        <w:t>”</w:t>
      </w:r>
      <w:r>
        <w:t>工作同深化离退休干部社区服务相结合，充分发动党组织、在职党员、离退休干部到社区报道，推动离退休干部社区服务与</w:t>
      </w:r>
      <w:r>
        <w:t>“</w:t>
      </w:r>
      <w:r>
        <w:t>双报到</w:t>
      </w:r>
      <w:r>
        <w:t>”</w:t>
      </w:r>
      <w:r>
        <w:t>工作融合发展，组织举办了</w:t>
      </w:r>
      <w:r>
        <w:t>“</w:t>
      </w:r>
      <w:r>
        <w:t>快乐假期书画相伴</w:t>
      </w:r>
      <w:r>
        <w:t>”</w:t>
      </w:r>
      <w:r>
        <w:t>永合社区书画展。</w:t>
      </w:r>
    </w:p>
    <w:p w:rsidR="00E4176F" w:rsidRDefault="00E4176F" w:rsidP="00E4176F">
      <w:pPr>
        <w:ind w:firstLineChars="200" w:firstLine="420"/>
      </w:pPr>
      <w:r>
        <w:rPr>
          <w:rFonts w:hint="eastAsia"/>
        </w:rPr>
        <w:t>（二）以“三化”建设为目标，满怀深情做好服务管理工作。坚持以信息化为支撑，全力推进精准化、规范化建设，不断提升离退休干部服务管理质量和水平。一是充实完善离休干部信息数据库。详细统计核对离休干部籍贯、职务、荣誉称号等</w:t>
      </w:r>
      <w:r>
        <w:t>10</w:t>
      </w:r>
      <w:r>
        <w:t>余项信息，编纂《离休干部名录》（青岛卷）即墨单元，为更好的推进</w:t>
      </w:r>
      <w:r>
        <w:t>“</w:t>
      </w:r>
      <w:r>
        <w:t>三化建设</w:t>
      </w:r>
      <w:r>
        <w:t>”</w:t>
      </w:r>
      <w:r>
        <w:t>提供精细数据。二是强化制度建设。分别建立起老干部工作联络员制度、离退休干部到居住地联系报到制度，进一步加深同基层的联系，并有效整合服务资源，推进离退休干部双重服务管理，构建条块结合、以块为主的离退休干部工作新格局，有效强</w:t>
      </w:r>
      <w:r>
        <w:rPr>
          <w:rFonts w:hint="eastAsia"/>
        </w:rPr>
        <w:t>化了离退休干部社区服务水平。三是抓好离退休干部相关待遇落实。下发一系列文件通知，督促抓好离退休干部走访慰问、特困帮扶、待遇调整、健康查体、情况通报等相关待遇落实。突出抓好副区级以上实职离退休干部学习考察待遇落实，引导他们为即墨经济社会发展建言献策。</w:t>
      </w:r>
      <w:r>
        <w:t>5</w:t>
      </w:r>
      <w:r>
        <w:t>月份，组织参观考察寿光市蔬菜高科技示范园；</w:t>
      </w:r>
      <w:r>
        <w:t>9</w:t>
      </w:r>
      <w:r>
        <w:t>月份第</w:t>
      </w:r>
      <w:r>
        <w:t>32</w:t>
      </w:r>
      <w:r>
        <w:t>个老人节活动中，组织参观考察环秀街道王家庄党建示范点、金茂国际智慧新城和环秀湖体育公园等项目；</w:t>
      </w:r>
      <w:r>
        <w:t>10</w:t>
      </w:r>
      <w:r>
        <w:t>月份，组织赴江西省南昌市、井冈山等地参观学习，深入了解中国共产党的革命历程，瞻仰革命历史文化遗产。四是坚持用心</w:t>
      </w:r>
      <w:r>
        <w:rPr>
          <w:rFonts w:hint="eastAsia"/>
        </w:rPr>
        <w:t>用情、真诚服务。及时了解并解决离退休干部生活中遇到的困难，先后解决就医、供暖、供水、有线电视等问题。组织开展了在中华人民共和国成立</w:t>
      </w:r>
      <w:r>
        <w:t>70</w:t>
      </w:r>
      <w:r>
        <w:t>周年之际开展走访慰问老干部活动，为全区离休干部每人发放</w:t>
      </w:r>
      <w:r>
        <w:t>2000</w:t>
      </w:r>
      <w:r>
        <w:t>元慰问金和慰问品。</w:t>
      </w:r>
    </w:p>
    <w:p w:rsidR="00E4176F" w:rsidRDefault="00E4176F" w:rsidP="00E4176F">
      <w:pPr>
        <w:ind w:firstLineChars="200" w:firstLine="420"/>
      </w:pPr>
      <w:r>
        <w:rPr>
          <w:rFonts w:hint="eastAsia"/>
        </w:rPr>
        <w:t>（三）以增添正能量为取向，充分发挥离退休干部优势和作用。围绕“增添正能量、共筑中国梦”主题，引导和激励离退休干部积极为即墨经济社会发展贡献智慧和力量。春节前，组织开展了“老少同心携手，关爱残疾人”活动，走访慰问</w:t>
      </w:r>
      <w:r>
        <w:t>36</w:t>
      </w:r>
      <w:r>
        <w:t>名残疾人，并送去慰问金及生活用品。围绕庆祝新中国成立</w:t>
      </w:r>
      <w:r>
        <w:t>70</w:t>
      </w:r>
      <w:r>
        <w:t>周年，</w:t>
      </w:r>
      <w:r>
        <w:t>9</w:t>
      </w:r>
      <w:r>
        <w:t>月</w:t>
      </w:r>
      <w:r>
        <w:t>27</w:t>
      </w:r>
      <w:r>
        <w:t>日，举办庆祝中华人民共和国成立七十周年离退休干部书画作品展，展出作品</w:t>
      </w:r>
      <w:r>
        <w:t>200</w:t>
      </w:r>
      <w:r>
        <w:t>幅，充分展示老同志昂扬向上的精神风貌，寄托了他们对伟大祖国的无限深情和美好祝愿；</w:t>
      </w:r>
      <w:r>
        <w:t>9</w:t>
      </w:r>
      <w:r>
        <w:t>月</w:t>
      </w:r>
      <w:r>
        <w:t>29</w:t>
      </w:r>
      <w:r>
        <w:t>日，组织举办</w:t>
      </w:r>
      <w:r>
        <w:t>“</w:t>
      </w:r>
      <w:r>
        <w:t>不忘初心，牢记使命</w:t>
      </w:r>
      <w:r>
        <w:t>”</w:t>
      </w:r>
      <w:r>
        <w:t>庆祝新中国成立</w:t>
      </w:r>
      <w:r>
        <w:t>70</w:t>
      </w:r>
      <w:r>
        <w:t>周年大型文艺晚</w:t>
      </w:r>
      <w:r>
        <w:rPr>
          <w:rFonts w:hint="eastAsia"/>
        </w:rPr>
        <w:t>会，发动离退休干部、机关干部、中小学生和社会志愿者</w:t>
      </w:r>
      <w:r>
        <w:t>500</w:t>
      </w:r>
      <w:r>
        <w:t>余人，献出歌舞、器乐、曲艺等</w:t>
      </w:r>
      <w:r>
        <w:t>25</w:t>
      </w:r>
      <w:r>
        <w:t>个节目。对口帮扶蓝村镇马家屯村，按照</w:t>
      </w:r>
      <w:r>
        <w:t>“</w:t>
      </w:r>
      <w:r>
        <w:t>强党建、惠民生、促发展</w:t>
      </w:r>
      <w:r>
        <w:t>”</w:t>
      </w:r>
      <w:r>
        <w:t>的工作目标，着力加强党建文化阵地建设，助力乡村振兴发展，成功引进羊肚菌种植项目并试种成功，带动村庄经济发展实现质的飞跃。充分发挥离退休干部在关心下一代工作中的积极作用，组织开展了</w:t>
      </w:r>
      <w:r>
        <w:t>“</w:t>
      </w:r>
      <w:r>
        <w:t>保护大自然，建设美丽家园</w:t>
      </w:r>
      <w:r>
        <w:t>”</w:t>
      </w:r>
      <w:r>
        <w:t>主题教育、学雷锋活动、传承红色基因教育、家风家教论坛等各类教育活动，加强对青少年的教育引导；主办各类创作大赛、才艺大赛、机器人大赛、少儿春晚等一系列青少年喜</w:t>
      </w:r>
      <w:r>
        <w:rPr>
          <w:rFonts w:hint="eastAsia"/>
        </w:rPr>
        <w:t>闻乐见的活动，持续推进青少年素质教育；通过救助特殊病患儿童、走访帮扶基层幼儿园、开展送科技下乡活动等，加强对弱势青少年的关爱。在服务总队的带动下，基层离退休干部纷纷行动起来，潮海、鳌山、灵山等镇街离退休干部积极参与到旧城改造及社区村庄拆迁等重点工作，帮助化解各类矛盾纠纷</w:t>
      </w:r>
      <w:r>
        <w:t>60</w:t>
      </w:r>
      <w:r>
        <w:t>余起。</w:t>
      </w:r>
    </w:p>
    <w:p w:rsidR="00E4176F" w:rsidRDefault="00E4176F" w:rsidP="00E4176F">
      <w:pPr>
        <w:ind w:firstLineChars="200" w:firstLine="420"/>
      </w:pPr>
      <w:r>
        <w:rPr>
          <w:rFonts w:hint="eastAsia"/>
        </w:rPr>
        <w:t>（四）以“工作落实年”为契机，不断提升文化养老建设水平。围绕强化阵地建设，采取有效措施破解“校舍紧张、就学压力大”等突出问题，一是建好三级教学网络，提升发展硬实力。大力推进镇、村老年学校建设，打造区、镇、村三级办学网络，新培养发展古城片区、园丁社区老年学校等典型。二是合理调配教学资源，优化发展软环境。实施动态管理，进一步优化班级划分、课程设置、学员招收、资源调配等，使有限资源作用发挥最大化，今年招收学员总数达到</w:t>
      </w:r>
      <w:r>
        <w:t>2000</w:t>
      </w:r>
      <w:r>
        <w:t>人，创历史新高。三是开通在线教育平台，拓宽发展新渠道。在即墨新闻交通广播电台新开设《七彩华</w:t>
      </w:r>
      <w:r>
        <w:rPr>
          <w:rFonts w:hint="eastAsia"/>
        </w:rPr>
        <w:t>龄》广播节目，以老年人喜闻乐见的传统电台广播方式，深入宣传老干部工作，展示离退休干部健康向上的精神风貌，节目已录制</w:t>
      </w:r>
      <w:r>
        <w:t>10</w:t>
      </w:r>
      <w:r>
        <w:t>期，连续播出</w:t>
      </w:r>
      <w:r>
        <w:t>30</w:t>
      </w:r>
      <w:r>
        <w:t>次。围绕丰富离退休干部精神文化生活，一是大力推进传统文化进课堂活动，诗词班以提高老年人文化自信为目标，以创作促提高，诗词教学成果显著，今年学员诗作</w:t>
      </w:r>
      <w:r>
        <w:t>400</w:t>
      </w:r>
      <w:r>
        <w:t>首，在各级诗刊发表</w:t>
      </w:r>
      <w:r>
        <w:t>50</w:t>
      </w:r>
      <w:r>
        <w:t>多首。二是进一步创新教学手段，加强课堂互动，推出楷书基础、中医理疗、诗词等三个精品课程，在教学方法上开辟新径，让学员轮流上台交流，有力促进教学工作。三是制定出台《即墨区老年体育工作全面提升工程三年行动计划</w:t>
      </w:r>
      <w:r>
        <w:rPr>
          <w:rFonts w:hint="eastAsia"/>
        </w:rPr>
        <w:t>（</w:t>
      </w:r>
      <w:r>
        <w:t>2019—2021</w:t>
      </w:r>
      <w:r>
        <w:t>年）》并认真贯彻落实，今年以来分别组织开展了太极拳展示、门球比赛、三项全能交流比赛等多项赛事，组织参加省市区各级诵读会、文艺展演、征文活动、摄影比赛等各类赛事</w:t>
      </w:r>
      <w:r>
        <w:t>20</w:t>
      </w:r>
      <w:r>
        <w:t>余次，举办各级健身球操、太极拳、气功等教练员培训班近百次，累计培训人员</w:t>
      </w:r>
      <w:r>
        <w:t>3000</w:t>
      </w:r>
      <w:r>
        <w:t>余人次，有效推动离退休干部文化建设健康持续发展。</w:t>
      </w:r>
    </w:p>
    <w:p w:rsidR="00E4176F" w:rsidRDefault="00E4176F" w:rsidP="00E4176F">
      <w:pPr>
        <w:ind w:firstLineChars="200" w:firstLine="420"/>
      </w:pPr>
      <w:r>
        <w:rPr>
          <w:rFonts w:hint="eastAsia"/>
        </w:rPr>
        <w:t>三、目前存在的主要问题</w:t>
      </w:r>
    </w:p>
    <w:p w:rsidR="00E4176F" w:rsidRDefault="00E4176F" w:rsidP="00E4176F">
      <w:pPr>
        <w:ind w:firstLineChars="200" w:firstLine="420"/>
      </w:pPr>
      <w:r>
        <w:rPr>
          <w:rFonts w:hint="eastAsia"/>
        </w:rPr>
        <w:t>今年以来，即墨区老干部工作做了很多探索，创新了很多思路，但是，由于老干部工作自身特点和体制机制等的客观原因，还存在一定的问题和矛盾，主要表现在以下三个方面。</w:t>
      </w:r>
    </w:p>
    <w:p w:rsidR="00E4176F" w:rsidRDefault="00E4176F" w:rsidP="00E4176F">
      <w:pPr>
        <w:ind w:firstLineChars="200" w:firstLine="420"/>
      </w:pPr>
      <w:r>
        <w:rPr>
          <w:rFonts w:hint="eastAsia"/>
        </w:rPr>
        <w:t>一是基层单位抓离退休干部党建的主动性还不够强。在开展党建活动、提出党建建议方面还存在着不及时、不主动的问题，被“推着走”的思想较为严重，还存在应付交差的态度。</w:t>
      </w:r>
    </w:p>
    <w:p w:rsidR="00E4176F" w:rsidRDefault="00E4176F" w:rsidP="00E4176F">
      <w:pPr>
        <w:ind w:firstLineChars="200" w:firstLine="420"/>
      </w:pPr>
      <w:r>
        <w:rPr>
          <w:rFonts w:hint="eastAsia"/>
        </w:rPr>
        <w:t>二是老干部活动阵地难以满足急剧增长的老干部队伍需求。但随着退休干部群体逐年增加，老干部文化活动需求日益增长，原有学习活动场地、设施明显不足，老年大学、老干部活动中心、城市文体设施建设在布局、资金投入、设施配备等方面，都存在不相适应的问题。同时，由于机构、编制、师资力量等软件的制约，老年大学、老干部党校在做大做强上受到限制。</w:t>
      </w:r>
    </w:p>
    <w:p w:rsidR="00E4176F" w:rsidRDefault="00E4176F" w:rsidP="00E4176F">
      <w:pPr>
        <w:ind w:firstLineChars="200" w:firstLine="420"/>
      </w:pPr>
      <w:r>
        <w:rPr>
          <w:rFonts w:hint="eastAsia"/>
        </w:rPr>
        <w:t>三是基层老干部工作队伍需进一步加强。在工作人员配备问题上，兼职人员多，年龄结构总体偏大，存在思想观念滞后，思路狭窄，老办法行不通、新办法不会用等问题，对大局大势把握不准，没有把老干部工作有机地融入大老龄工作中去思考、去谋划，对国家出台的关于老龄工作方面的政策利用不够等。</w:t>
      </w:r>
    </w:p>
    <w:p w:rsidR="00E4176F" w:rsidRDefault="00E4176F" w:rsidP="00E4176F">
      <w:pPr>
        <w:ind w:firstLineChars="200" w:firstLine="420"/>
      </w:pPr>
      <w:r>
        <w:rPr>
          <w:rFonts w:hint="eastAsia"/>
        </w:rPr>
        <w:t>四、对策建议</w:t>
      </w:r>
    </w:p>
    <w:p w:rsidR="00E4176F" w:rsidRDefault="00E4176F" w:rsidP="00E4176F">
      <w:pPr>
        <w:ind w:firstLineChars="200" w:firstLine="420"/>
      </w:pPr>
      <w:r>
        <w:rPr>
          <w:rFonts w:hint="eastAsia"/>
        </w:rPr>
        <w:t>一是要狠抓离退休干部党建。坚持把政治建设摆在首位不动摇，把学习贯彻习近平新时代中国特色社会主义思想，作为老干部工作头等大事抓紧抓好。通过组织参观考察红色教育基地、巡回宣讲等形式教育引导广大离退休干部进一步增强“四个意识”，坚定“四个自信”，做到“两个维护”。持续推进离退休干部党工委建设，进一步健全党工委运行机制。大力加强离退休干部党组织建设，优化党组织设置，促进有效覆盖，推动离退休干部党建更好的融入基层党建大格局，促进党建工作规范化。加强离退休干部党组织工作经费保障，确保工作有序运转、活动正常开展、作用充分发挥。坚持党组织对社团组织引领，整合老干部协会、老干部志愿者服务总队等涉老团体力量，形成优势互补工作机制。</w:t>
      </w:r>
    </w:p>
    <w:p w:rsidR="00E4176F" w:rsidRDefault="00E4176F" w:rsidP="00E4176F">
      <w:pPr>
        <w:ind w:firstLineChars="200" w:firstLine="420"/>
      </w:pPr>
      <w:r>
        <w:rPr>
          <w:rFonts w:hint="eastAsia"/>
        </w:rPr>
        <w:t>二是要狠抓工作落实。认真抓好离退休干部相关待遇落实，用心用情为离退休干部服好务。对重点、难点、亮点工作，集中精干力量，实施重点突破。着力构建离退休干部发挥作用常态化长效化机制，充分发挥离退休干部的优势和作用，组织开展文艺演出、书画摄影展、建言献策等系列活动，引导激励离退休干部更好地为党和人民的事业增添正能量。根据上级部署，加强退休干部驿站建设，进一步强化退休干部管理服务功能。深化离退休干部文化建设，重点抓好健身站点建设、健身骨干培训、健身活动常态化“三大任务”，组织开展争先创优、支援美丽乡村建设、太极拳健身普及提升“三项活动”。着力加强老年大学教学研究及班级建设工作，探索建设老年大学信息化综合管理系统，将教务管理、网络报名、微信报名等一并纳入平台管理，进一步提升现代化教学管理水平，持续培育精品课程，努力提高教学质量，不断丰富离退休干部精神文化生活。</w:t>
      </w:r>
    </w:p>
    <w:p w:rsidR="00E4176F" w:rsidRDefault="00E4176F" w:rsidP="00E4176F">
      <w:pPr>
        <w:ind w:firstLineChars="200" w:firstLine="420"/>
      </w:pPr>
      <w:r>
        <w:rPr>
          <w:rFonts w:hint="eastAsia"/>
        </w:rPr>
        <w:t>三是要狠抓自身建设。深化“不忘初心、牢记使命”主题教育成果，教育引导全局党员干部深入学习贯彻习近平新时代中国特色社会主义思想和党的十九大精神，做到政治上绝对可靠，对党绝对忠诚。进一步深化党员干部业务培训，加强实践锻炼，着力培养一批行家里手，打造学习型服务型专业化工作队伍。深入开展调查研究，全面总结提炼近年来转型发展、高质量发展的典型做法和成功经验，重点围绕增强政治引领、强化组织建设、推进“三化”建设、开展“正能量”活动、文化养老等课题，深入各镇街、区直部门单位开展集中调研，真正形成一批有深度、质量高、可指导推进工作的调研成果。</w:t>
      </w:r>
    </w:p>
    <w:p w:rsidR="00E4176F" w:rsidRDefault="00E4176F" w:rsidP="00A710FD">
      <w:pPr>
        <w:jc w:val="right"/>
      </w:pPr>
      <w:r w:rsidRPr="00A710FD">
        <w:rPr>
          <w:rFonts w:hint="eastAsia"/>
        </w:rPr>
        <w:t>即墨区委老干部局</w:t>
      </w:r>
      <w:r>
        <w:rPr>
          <w:rFonts w:hint="eastAsia"/>
        </w:rPr>
        <w:t>2022-6-25</w:t>
      </w:r>
    </w:p>
    <w:p w:rsidR="00E4176F" w:rsidRDefault="00E4176F" w:rsidP="008179F6">
      <w:pPr>
        <w:sectPr w:rsidR="00E4176F" w:rsidSect="008179F6">
          <w:type w:val="continuous"/>
          <w:pgSz w:w="11906" w:h="16838"/>
          <w:pgMar w:top="1644" w:right="1236" w:bottom="1418" w:left="1814" w:header="851" w:footer="907" w:gutter="0"/>
          <w:pgNumType w:start="1"/>
          <w:cols w:space="720"/>
          <w:docGrid w:type="lines" w:linePitch="341" w:charSpace="2373"/>
        </w:sectPr>
      </w:pPr>
    </w:p>
    <w:p w:rsidR="00A37771" w:rsidRDefault="00A37771"/>
    <w:sectPr w:rsidR="00A377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176F"/>
    <w:rsid w:val="00A37771"/>
    <w:rsid w:val="00E417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17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17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672</Words>
  <Characters>3836</Characters>
  <Application>Microsoft Office Word</Application>
  <DocSecurity>0</DocSecurity>
  <Lines>31</Lines>
  <Paragraphs>8</Paragraphs>
  <ScaleCrop>false</ScaleCrop>
  <Company>Sky123.Org</Company>
  <LinksUpToDate>false</LinksUpToDate>
  <CharactersWithSpaces>4500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2022-08-22T07:59:00Z</dcterms:created>
</cp:coreProperties>
</file>