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B7" w:rsidRDefault="003943B7" w:rsidP="00046774">
      <w:pPr>
        <w:pStyle w:val="1"/>
      </w:pPr>
      <w:r w:rsidRPr="00046774">
        <w:rPr>
          <w:rFonts w:hint="eastAsia"/>
        </w:rPr>
        <w:t>海南发布支持措施，推进热带特色农业外贸发展</w:t>
      </w:r>
    </w:p>
    <w:p w:rsidR="003943B7" w:rsidRDefault="003943B7" w:rsidP="003943B7">
      <w:pPr>
        <w:ind w:firstLineChars="200" w:firstLine="420"/>
      </w:pPr>
      <w:r>
        <w:rPr>
          <w:rFonts w:hint="eastAsia"/>
        </w:rPr>
        <w:t>芥末堆文</w:t>
      </w:r>
      <w:r>
        <w:t xml:space="preserve"> 10</w:t>
      </w:r>
      <w:r>
        <w:t>月</w:t>
      </w:r>
      <w:r>
        <w:t>28</w:t>
      </w:r>
      <w:r>
        <w:t>日，促进海南热带特色农业外贸发展新闻发布会在海南省新闻发布厅举行，海口海关和海南省农业农村厅相关负责人围绕海南种业发展作情况介绍。</w:t>
      </w:r>
    </w:p>
    <w:p w:rsidR="003943B7" w:rsidRDefault="003943B7" w:rsidP="003943B7">
      <w:pPr>
        <w:ind w:firstLineChars="200" w:firstLine="420"/>
      </w:pPr>
      <w:r>
        <w:rPr>
          <w:rFonts w:hint="eastAsia"/>
        </w:rPr>
        <w:t>据介绍，今年前三季度，海南外贸增速继续领先全国。据海口海关统计，</w:t>
      </w:r>
      <w:r>
        <w:t>2022</w:t>
      </w:r>
      <w:r>
        <w:t>年前三季度，海南货物贸易进出口总值</w:t>
      </w:r>
      <w:r>
        <w:t>1436</w:t>
      </w:r>
      <w:r>
        <w:t>亿元，同比增长</w:t>
      </w:r>
      <w:r>
        <w:t>41.4%</w:t>
      </w:r>
      <w:r>
        <w:t>，快于同期全国增速</w:t>
      </w:r>
      <w:r>
        <w:t>31.5</w:t>
      </w:r>
      <w:r>
        <w:t>个百分点，增速全国排名第</w:t>
      </w:r>
      <w:r>
        <w:t>5</w:t>
      </w:r>
      <w:r>
        <w:t>。其中，出口</w:t>
      </w:r>
      <w:r>
        <w:t>476.3</w:t>
      </w:r>
      <w:r>
        <w:t>亿元，增长</w:t>
      </w:r>
      <w:r>
        <w:t>97.7%</w:t>
      </w:r>
      <w:r>
        <w:t>，快于全国</w:t>
      </w:r>
      <w:r>
        <w:t>83.9</w:t>
      </w:r>
      <w:r>
        <w:t>个百分点，全国排名第</w:t>
      </w:r>
      <w:r>
        <w:t>3</w:t>
      </w:r>
      <w:r>
        <w:t>；进口</w:t>
      </w:r>
      <w:r>
        <w:t>959.7</w:t>
      </w:r>
      <w:r>
        <w:t>亿元，增长</w:t>
      </w:r>
      <w:r>
        <w:t>23.9%</w:t>
      </w:r>
      <w:r>
        <w:t>，快于全国</w:t>
      </w:r>
      <w:r>
        <w:t>18.7</w:t>
      </w:r>
      <w:r>
        <w:t>个百分点，全国排名第</w:t>
      </w:r>
      <w:r>
        <w:t>6</w:t>
      </w:r>
      <w:r>
        <w:t>。</w:t>
      </w:r>
    </w:p>
    <w:p w:rsidR="003943B7" w:rsidRDefault="003943B7" w:rsidP="003943B7">
      <w:pPr>
        <w:ind w:firstLineChars="200" w:firstLine="420"/>
      </w:pPr>
      <w:r>
        <w:rPr>
          <w:rFonts w:hint="eastAsia"/>
        </w:rPr>
        <w:t>主要呈现四个特点：一是各市县进出口普遍增长。前三季度，海南共有</w:t>
      </w:r>
      <w:r>
        <w:t>17</w:t>
      </w:r>
      <w:r>
        <w:t>个市县有进出口记录。其中，儋州（含洋浦）进出口</w:t>
      </w:r>
      <w:r>
        <w:t>656.2</w:t>
      </w:r>
      <w:r>
        <w:t>亿元，增长</w:t>
      </w:r>
      <w:r>
        <w:t>32.8%</w:t>
      </w:r>
      <w:r>
        <w:t>，占同期全省进出口值的</w:t>
      </w:r>
      <w:r>
        <w:t>45.7%</w:t>
      </w:r>
      <w:r>
        <w:t>。海口进出口</w:t>
      </w:r>
      <w:r>
        <w:t>450.7</w:t>
      </w:r>
      <w:r>
        <w:t>亿元，增长</w:t>
      </w:r>
      <w:r>
        <w:t>39.6%</w:t>
      </w:r>
      <w:r>
        <w:t>，占同期全省进出口值的</w:t>
      </w:r>
      <w:r>
        <w:t>31.4%</w:t>
      </w:r>
      <w:r>
        <w:t>。此外，万宁、澄迈、临高、乐东、陵水、五指山等市县进出口增幅均超过</w:t>
      </w:r>
      <w:r>
        <w:t>1</w:t>
      </w:r>
      <w:r>
        <w:t>倍。二是一般贸易为主要方式且大幅增长。前三季度，海南以一般贸易方式进出口</w:t>
      </w:r>
      <w:r>
        <w:t>810.1</w:t>
      </w:r>
      <w:r>
        <w:t>亿元，增长</w:t>
      </w:r>
      <w:r>
        <w:t>60.9%</w:t>
      </w:r>
      <w:r>
        <w:t>，占</w:t>
      </w:r>
      <w:r>
        <w:t>56.4%</w:t>
      </w:r>
      <w:r>
        <w:t>。三是对</w:t>
      </w:r>
      <w:r>
        <w:t>“</w:t>
      </w:r>
      <w:r>
        <w:t>一带一路</w:t>
      </w:r>
      <w:r>
        <w:t>”</w:t>
      </w:r>
      <w:r>
        <w:t>沿线国家进出口增长近</w:t>
      </w:r>
      <w:r>
        <w:t>9</w:t>
      </w:r>
      <w:r>
        <w:t>成。前三季度，对</w:t>
      </w:r>
      <w:r>
        <w:t>“</w:t>
      </w:r>
      <w:r>
        <w:t>一带一路</w:t>
      </w:r>
      <w:r>
        <w:t>”</w:t>
      </w:r>
      <w:r>
        <w:t>沿线国家进</w:t>
      </w:r>
      <w:r>
        <w:rPr>
          <w:rFonts w:hint="eastAsia"/>
        </w:rPr>
        <w:t>出口</w:t>
      </w:r>
      <w:r>
        <w:t>535.6</w:t>
      </w:r>
      <w:r>
        <w:t>亿元，增长</w:t>
      </w:r>
      <w:r>
        <w:t>89.1%</w:t>
      </w:r>
      <w:r>
        <w:t>；对</w:t>
      </w:r>
      <w:r>
        <w:t>RCEP</w:t>
      </w:r>
      <w:r>
        <w:t>（区域全面经济伙伴关系协定）其他成员国进出口</w:t>
      </w:r>
      <w:r>
        <w:t>514.4</w:t>
      </w:r>
      <w:r>
        <w:t>亿元，增长</w:t>
      </w:r>
      <w:r>
        <w:t>24.2%</w:t>
      </w:r>
      <w:r>
        <w:t>。四是各类型企业进出口均大幅增长。前三季度，海南民营企业进出口</w:t>
      </w:r>
      <w:r>
        <w:t>687.6</w:t>
      </w:r>
      <w:r>
        <w:t>亿元，增长</w:t>
      </w:r>
      <w:r>
        <w:t>39.1%</w:t>
      </w:r>
      <w:r>
        <w:t>；国有企业进出口</w:t>
      </w:r>
      <w:r>
        <w:t>387.7</w:t>
      </w:r>
      <w:r>
        <w:t>亿元，增长</w:t>
      </w:r>
      <w:r>
        <w:t>40.4%</w:t>
      </w:r>
      <w:r>
        <w:t>；外商投资企业进出口</w:t>
      </w:r>
      <w:r>
        <w:t>360.5</w:t>
      </w:r>
      <w:r>
        <w:t>亿元，增长</w:t>
      </w:r>
      <w:r>
        <w:t>47.6%</w:t>
      </w:r>
      <w:r>
        <w:t>。</w:t>
      </w:r>
    </w:p>
    <w:p w:rsidR="003943B7" w:rsidRDefault="003943B7" w:rsidP="003943B7">
      <w:pPr>
        <w:ind w:firstLineChars="200" w:firstLine="420"/>
      </w:pPr>
      <w:r>
        <w:rPr>
          <w:rFonts w:hint="eastAsia"/>
        </w:rPr>
        <w:t>海口海关联合海南省农业农村厅制定的《关于促进海南热带特色农业外贸发展的若干措施》正式发布，聚焦海南自由贸易港建设要求和海南热带特色高效农业外贸发展需要，研究制定了</w:t>
      </w:r>
      <w:r>
        <w:t>15</w:t>
      </w:r>
      <w:r>
        <w:t>条措施，进一步提升海南农产品国际贸易便利化水平，主要包括以下</w:t>
      </w:r>
      <w:r>
        <w:t>4</w:t>
      </w:r>
      <w:r>
        <w:t>方面：</w:t>
      </w:r>
    </w:p>
    <w:p w:rsidR="003943B7" w:rsidRDefault="003943B7" w:rsidP="003943B7">
      <w:pPr>
        <w:ind w:firstLineChars="200" w:firstLine="420"/>
      </w:pPr>
      <w:r>
        <w:rPr>
          <w:rFonts w:hint="eastAsia"/>
        </w:rPr>
        <w:t>一是支持重点优势产业提质增效。这方面主要有</w:t>
      </w:r>
      <w:r>
        <w:t>3</w:t>
      </w:r>
      <w:r>
        <w:t>条支持措施，包括：支持种业发展，全力支持全球动植物种质资源引进中转基地建设，服务农作物、种虾、畜禽等优异种质资源引进。支持渔业发展，持续做好水产品出口</w:t>
      </w:r>
      <w:r>
        <w:t>“</w:t>
      </w:r>
      <w:r>
        <w:t>边检边放</w:t>
      </w:r>
      <w:r>
        <w:t>”</w:t>
      </w:r>
      <w:r>
        <w:t>，支持罗非鱼产品、水产苗种等扩大出口，加快进境水生动物检疫审批办理，支持水生动物扩大进口。支持果蔬花卉畜禽等重点产业发展，实施优质农产品扩大出口工程，促进荔枝、菊花、文昌鸡等优质农产品扩大出口，支持资源性农产品进口，支持椰子加工、咖啡、粮油加工等产业发展。</w:t>
      </w:r>
    </w:p>
    <w:p w:rsidR="003943B7" w:rsidRDefault="003943B7" w:rsidP="003943B7">
      <w:pPr>
        <w:ind w:firstLineChars="200" w:firstLine="420"/>
      </w:pPr>
      <w:r>
        <w:rPr>
          <w:rFonts w:hint="eastAsia"/>
        </w:rPr>
        <w:t>二是促进特色农产品优进优出。这方面主要有</w:t>
      </w:r>
      <w:r>
        <w:t>4</w:t>
      </w:r>
      <w:r>
        <w:t>条支持措施，包括：精简申请材料，简化办理流程，提高办理效率，优化进口检疫审批和出口农产品企业注册登记办理。优化口岸通关流程，推广</w:t>
      </w:r>
      <w:r>
        <w:t>“</w:t>
      </w:r>
      <w:r>
        <w:t>提前申报</w:t>
      </w:r>
      <w:r>
        <w:t>”“</w:t>
      </w:r>
      <w:r>
        <w:t>两步申报</w:t>
      </w:r>
      <w:r>
        <w:t>”</w:t>
      </w:r>
      <w:r>
        <w:t>，设立鲜活农产品</w:t>
      </w:r>
      <w:r>
        <w:t>“</w:t>
      </w:r>
      <w:r>
        <w:t>绿色通道</w:t>
      </w:r>
      <w:r>
        <w:t>”</w:t>
      </w:r>
      <w:r>
        <w:t>，实行</w:t>
      </w:r>
      <w:r>
        <w:t>24</w:t>
      </w:r>
      <w:r>
        <w:t>小时预约通关，优化口岸通关流程。优化大宗农产品检疫监管，对散装粮食、木材等实施靠泊检疫和船边现场检疫，服务大宗农产品进口。优化海关特殊监管区出区监管措施，对粮食进口实行</w:t>
      </w:r>
      <w:r>
        <w:t>“</w:t>
      </w:r>
      <w:r>
        <w:t>一企一策</w:t>
      </w:r>
      <w:r>
        <w:t>”</w:t>
      </w:r>
      <w:r>
        <w:t>、</w:t>
      </w:r>
      <w:r>
        <w:t>“</w:t>
      </w:r>
      <w:r>
        <w:t>一品一策</w:t>
      </w:r>
      <w:r>
        <w:t>”</w:t>
      </w:r>
      <w:r>
        <w:t>，支持企业试行预检验分批核销出区，优化豆粕、菜籽粕、棕榈仁粕等副产品出区。</w:t>
      </w:r>
    </w:p>
    <w:p w:rsidR="003943B7" w:rsidRDefault="003943B7" w:rsidP="003943B7">
      <w:pPr>
        <w:ind w:firstLineChars="200" w:firstLine="420"/>
      </w:pPr>
      <w:r>
        <w:rPr>
          <w:rFonts w:hint="eastAsia"/>
        </w:rPr>
        <w:t>三是提升农产品企业出口竞争力。这方面主要有</w:t>
      </w:r>
      <w:r>
        <w:t>3</w:t>
      </w:r>
      <w:r>
        <w:t>条支持措施，包括：提升农产品企业质量安全管理水平，指导出口企业开展国际认证，提供质量检测技术支持，协助企业提升农产品质量自检自控能力。提供技贸措施咨询服务，积极推动出口解禁技术磋商，提升出口企业技术贸易壁垒应对能力，帮助企业积极拓展多元化市场。加强农产品品牌建设，加强知识产权海关保护，拓展知识产权优质企业培塑范围，探索地理标志、植物新品种纳入海关知识产权保护范围可行性、必要性，支持海南农产品品牌建设。</w:t>
      </w:r>
    </w:p>
    <w:p w:rsidR="003943B7" w:rsidRDefault="003943B7" w:rsidP="003943B7">
      <w:pPr>
        <w:ind w:firstLineChars="200" w:firstLine="420"/>
      </w:pPr>
      <w:r>
        <w:rPr>
          <w:rFonts w:hint="eastAsia"/>
        </w:rPr>
        <w:t>四是强化部门协作提升服务保障水平。这方面主要有</w:t>
      </w:r>
      <w:r>
        <w:t>5</w:t>
      </w:r>
      <w:r>
        <w:t>条支持措施，包括：建立服务联动机</w:t>
      </w:r>
      <w:r>
        <w:lastRenderedPageBreak/>
        <w:t>制，联合开展</w:t>
      </w:r>
      <w:r>
        <w:t>“</w:t>
      </w:r>
      <w:r>
        <w:t>送法送政策上门</w:t>
      </w:r>
      <w:r>
        <w:t>”</w:t>
      </w:r>
      <w:r>
        <w:t>，指导农产品出口企业开展出口业务办理。加强农业资源保护，开展专项行动，保护生物多样性，强化种质资源出口监管，防范资源流失。强化生物安全保障能力，支持海南自由贸易港农业生物安全风险防控体系建设。加强农产品进出口数据信息共享，加大产业发展调查研究合作交流力度，为海南农产品开拓国际市场提供数据支持与决策参考。建立本地农产品认定机制，建立信息平台，实现互信互认，共同推进海南本地农产品认定。</w:t>
      </w:r>
    </w:p>
    <w:p w:rsidR="003943B7" w:rsidRDefault="003943B7" w:rsidP="003943B7">
      <w:pPr>
        <w:ind w:firstLineChars="200" w:firstLine="420"/>
      </w:pPr>
      <w:r>
        <w:rPr>
          <w:rFonts w:hint="eastAsia"/>
        </w:rPr>
        <w:t>海口海关动植物检疫处处长黄宏辉表示，在海南建设全球动植物种质资源引进中转基地，将南繁硅谷打造成全国种业的创新高地，是贯彻落实总书记重要指示批示精神，助力海南种业振兴的重要举措。此次海口海关与省农业农村厅共同研究出台的第一项措施就是支持海南特色种业发展。海口海关将聚焦种质资源安全便捷引进，全力支持全球动植物种质资源引进中转基地建设和南繁硅谷建设，支持海南省种业发展，将做好三方面工作：</w:t>
      </w:r>
    </w:p>
    <w:p w:rsidR="003943B7" w:rsidRDefault="003943B7" w:rsidP="003943B7">
      <w:pPr>
        <w:ind w:firstLineChars="200" w:firstLine="420"/>
      </w:pPr>
      <w:r>
        <w:rPr>
          <w:rFonts w:hint="eastAsia"/>
        </w:rPr>
        <w:t>一是全力支持中转基地和南繁硅谷建设，助力夯实种业发展的根基。海口海关将进一步发挥海关中转基地建设推进工作组、海口海关中转基地建设工作专班作用，加强进口种质资源海关监管制度、监管要求的宣贯和解答，支持三亚市推进中转基地建设，结合中转基地中远期规划和项目需求，重点开展种质资源准入通道优化、种质资源检测技术提升、种质资源隔离检疫体系构建等工作，全力支持中转基地和南繁硅谷建设。目前中转基地建设现已取得初步成效，种质资源进境与出境业务相继于</w:t>
      </w:r>
      <w:r>
        <w:t>2020</w:t>
      </w:r>
      <w:r>
        <w:t>年</w:t>
      </w:r>
      <w:r>
        <w:t>5</w:t>
      </w:r>
      <w:r>
        <w:t>月和</w:t>
      </w:r>
      <w:r>
        <w:t>2022</w:t>
      </w:r>
      <w:r>
        <w:t>年</w:t>
      </w:r>
      <w:r>
        <w:t>6</w:t>
      </w:r>
      <w:r>
        <w:t>月完成首单落地。</w:t>
      </w:r>
    </w:p>
    <w:p w:rsidR="003943B7" w:rsidRDefault="003943B7" w:rsidP="003943B7">
      <w:pPr>
        <w:ind w:firstLineChars="200" w:firstLine="420"/>
      </w:pPr>
      <w:r>
        <w:rPr>
          <w:rFonts w:hint="eastAsia"/>
        </w:rPr>
        <w:t>二是优化种质资源进境监管模式，便利种质资源引进。海口海关将继续推进进出境种质资源海关监管制度改革创新，推进“种质资源进口检疫快速通道制度”研究，为我省开展种业创新提供保障。同时开展种质资源检疫审批模式的优化，针对海关负责的特许审批，重点优化申请材料的提交和审核，支持育种企业开展科研引种。并联合省农业农村厅建立中、高风险种质资源协同监管机制，探索隔离检疫场所共建共享共用、进境种质资源“边隔离边使用”等监管措施，服务种质资源高效使用。</w:t>
      </w:r>
    </w:p>
    <w:p w:rsidR="003943B7" w:rsidRDefault="003943B7" w:rsidP="003943B7">
      <w:pPr>
        <w:ind w:firstLineChars="200" w:firstLine="420"/>
      </w:pPr>
      <w:r>
        <w:rPr>
          <w:rFonts w:hint="eastAsia"/>
        </w:rPr>
        <w:t>三是开展送“服务包”活动，拓展优质种质资源来源。海口海关将为种业企业开展送“服务包”活动，“一对一”提供种质资源引进法律法规和业务办理咨询，并开展引种需求调研，推动海南自由贸易港急需的优质种质资源纳入准入范围，拓展优质种质资源来源。</w:t>
      </w:r>
      <w:r>
        <w:t>8</w:t>
      </w:r>
      <w:r>
        <w:t>月</w:t>
      </w:r>
      <w:r>
        <w:t>23</w:t>
      </w:r>
      <w:r>
        <w:t>日，用于科研育种的首单海关特许审批植物繁殖材料已顺利落地海南。今年以来，海南省已引进种质资源</w:t>
      </w:r>
      <w:r>
        <w:t>260</w:t>
      </w:r>
      <w:r>
        <w:t>余批。</w:t>
      </w:r>
    </w:p>
    <w:p w:rsidR="003943B7" w:rsidRDefault="003943B7" w:rsidP="003943B7">
      <w:pPr>
        <w:ind w:firstLineChars="200" w:firstLine="420"/>
        <w:jc w:val="right"/>
      </w:pPr>
      <w:r w:rsidRPr="00046774">
        <w:rPr>
          <w:rFonts w:hint="eastAsia"/>
        </w:rPr>
        <w:t>芥末堆看教育</w:t>
      </w:r>
      <w:r w:rsidRPr="00046774">
        <w:t>2022-10-31</w:t>
      </w:r>
    </w:p>
    <w:p w:rsidR="003943B7" w:rsidRDefault="003943B7" w:rsidP="006F572B">
      <w:pPr>
        <w:sectPr w:rsidR="003943B7" w:rsidSect="006F572B">
          <w:type w:val="continuous"/>
          <w:pgSz w:w="11906" w:h="16838"/>
          <w:pgMar w:top="1644" w:right="1236" w:bottom="1418" w:left="1814" w:header="851" w:footer="907" w:gutter="0"/>
          <w:pgNumType w:start="1"/>
          <w:cols w:space="720"/>
          <w:docGrid w:type="lines" w:linePitch="341" w:charSpace="2373"/>
        </w:sectPr>
      </w:pPr>
    </w:p>
    <w:p w:rsidR="00007781" w:rsidRDefault="00007781"/>
    <w:sectPr w:rsidR="000077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43B7"/>
    <w:rsid w:val="00007781"/>
    <w:rsid w:val="00394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43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43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微软中国</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2022-12-20T02:45:00Z</dcterms:created>
</cp:coreProperties>
</file>