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5DC" w:rsidRDefault="003235DC" w:rsidP="00BA2DEC">
      <w:pPr>
        <w:pStyle w:val="1"/>
      </w:pPr>
      <w:r w:rsidRPr="00BA2DEC">
        <w:rPr>
          <w:rFonts w:hint="eastAsia"/>
        </w:rPr>
        <w:t>甘肃严查供销社系统腐败和作风问题</w:t>
      </w:r>
    </w:p>
    <w:p w:rsidR="003235DC" w:rsidRDefault="003235DC" w:rsidP="003235DC">
      <w:pPr>
        <w:ind w:firstLineChars="200" w:firstLine="420"/>
      </w:pPr>
      <w:r>
        <w:rPr>
          <w:rFonts w:hint="eastAsia"/>
        </w:rPr>
        <w:t>“经查，寇明尚身为党员领导干部，背弃初心使命，丧失党性原则，毫无纪法底线，权力观、价值观极度扭曲……”近日，甘肃省纪委监委发布该省供销合作社联合社理事会原副主任寇明尚因严重违纪违法被“双开”的消息。</w:t>
      </w:r>
    </w:p>
    <w:p w:rsidR="003235DC" w:rsidRDefault="003235DC" w:rsidP="003235DC">
      <w:pPr>
        <w:ind w:firstLineChars="200" w:firstLine="420"/>
      </w:pPr>
      <w:r>
        <w:rPr>
          <w:rFonts w:hint="eastAsia"/>
        </w:rPr>
        <w:t>据了解，今年上半年，甘肃省供销社系统实现销售总额</w:t>
      </w:r>
      <w:r>
        <w:t>397.4</w:t>
      </w:r>
      <w:r>
        <w:t>亿元，同比增长</w:t>
      </w:r>
      <w:r>
        <w:t>13.7%</w:t>
      </w:r>
      <w:r>
        <w:t>；农业社会化服务面积达</w:t>
      </w:r>
      <w:r>
        <w:t>563</w:t>
      </w:r>
      <w:r>
        <w:t>万亩次，托管土地</w:t>
      </w:r>
      <w:r>
        <w:t>153</w:t>
      </w:r>
      <w:r>
        <w:t>万亩；供应各类化肥</w:t>
      </w:r>
      <w:r>
        <w:t>223.3</w:t>
      </w:r>
      <w:r>
        <w:t>万吨</w:t>
      </w:r>
      <w:r>
        <w:t>……</w:t>
      </w:r>
      <w:r>
        <w:t>供销社系统良好的发展势头，和该省今年开展的供销社系统腐败和作风问题专项整治密切相关。</w:t>
      </w:r>
    </w:p>
    <w:p w:rsidR="003235DC" w:rsidRDefault="003235DC" w:rsidP="003235DC">
      <w:pPr>
        <w:ind w:firstLineChars="200" w:firstLine="420"/>
      </w:pPr>
      <w:r>
        <w:rPr>
          <w:rFonts w:hint="eastAsia"/>
        </w:rPr>
        <w:t>查处违纪违法问题是专项整治的重中之重。甘肃各级纪检监察机关打出“组合拳”，一方面紧盯供销社系统农业综合开发、新网工程、特色商品基地等项目申报、实施、验收等关键环节，强化监督检查，加大执纪问责力度；另一方面，聚焦“一把手”腐败案件和窝案串案，重点查处在利用资源开发、土地使用权出让、高价并购民营企业、低价处置社有资产、违规为民营企业借款或担保等方面，大肆收受贿赂、侵吞社有资产以及滥用职权造成社有资产严重流失等问题。目前，已立案</w:t>
      </w:r>
      <w:r>
        <w:t>92</w:t>
      </w:r>
      <w:r>
        <w:t>件</w:t>
      </w:r>
      <w:r>
        <w:t>128</w:t>
      </w:r>
      <w:r>
        <w:t>人，留置</w:t>
      </w:r>
      <w:r>
        <w:t>12</w:t>
      </w:r>
      <w:r>
        <w:t>人，给予党纪政务处分</w:t>
      </w:r>
      <w:r>
        <w:t>52</w:t>
      </w:r>
      <w:r>
        <w:t>人。</w:t>
      </w:r>
    </w:p>
    <w:p w:rsidR="003235DC" w:rsidRDefault="003235DC" w:rsidP="003235DC">
      <w:pPr>
        <w:ind w:firstLineChars="200" w:firstLine="420"/>
      </w:pPr>
      <w:r>
        <w:rPr>
          <w:rFonts w:hint="eastAsia"/>
        </w:rPr>
        <w:t>供销社系统组织成分多元、资产结构多样，为摸清全省供销社系统“家底”，甘肃省纪委监委组建督导组，深入</w:t>
      </w:r>
      <w:r>
        <w:t>14</w:t>
      </w:r>
      <w:r>
        <w:t>个市州及部分县区，对全省专项整治工作</w:t>
      </w:r>
      <w:r>
        <w:t>“</w:t>
      </w:r>
      <w:r>
        <w:t>问诊把脉</w:t>
      </w:r>
      <w:r>
        <w:t>”</w:t>
      </w:r>
      <w:r>
        <w:t>。坚持督导不分组，同一班人、同一模式、同一标准，一把尺子量到底，客观掌握实际情况，精准发现存在问题，有效传导责任压力，推动专项整治工作走深走实。</w:t>
      </w:r>
    </w:p>
    <w:p w:rsidR="003235DC" w:rsidRDefault="003235DC" w:rsidP="003235DC">
      <w:pPr>
        <w:ind w:firstLineChars="200" w:firstLine="420"/>
      </w:pPr>
      <w:r>
        <w:rPr>
          <w:rFonts w:hint="eastAsia"/>
        </w:rPr>
        <w:t>该省纪检监察机关紧盯供销社系统集体资源资产产权不明晰、闲置浪费和社有资产流失问题，从摸清土地、房产、资金、社属企业底数入手，全面摸排梳理基本情况。同时，督促供销社系统对照整治重点，深入开展自查自纠，发现问题</w:t>
      </w:r>
      <w:r>
        <w:t>1365</w:t>
      </w:r>
      <w:r>
        <w:t>件，形成问题清单，建立整改台账，持续动态更新。对党的十九大以来巡察、审计、专项督查反馈问题</w:t>
      </w:r>
      <w:r>
        <w:t>“</w:t>
      </w:r>
      <w:r>
        <w:t>清仓</w:t>
      </w:r>
      <w:r>
        <w:t>”</w:t>
      </w:r>
      <w:r>
        <w:t>，梳理未完成整改问题</w:t>
      </w:r>
      <w:r>
        <w:t>405</w:t>
      </w:r>
      <w:r>
        <w:t>件，剖析原因、划定时限，加大力度督办整改。</w:t>
      </w:r>
    </w:p>
    <w:p w:rsidR="003235DC" w:rsidRDefault="003235DC" w:rsidP="003235DC">
      <w:pPr>
        <w:ind w:firstLineChars="200" w:firstLine="420"/>
      </w:pPr>
      <w:r>
        <w:rPr>
          <w:rFonts w:hint="eastAsia"/>
        </w:rPr>
        <w:t>兰州市充分发挥审计部门经济“体检”优势，聚焦财政资金分配、国有资产处置、资产清查等重要内容和关键环节，融合推进供销社系统资产清查和运行管理情况审计，对发现的</w:t>
      </w:r>
      <w:r>
        <w:t>248</w:t>
      </w:r>
      <w:r>
        <w:t>个问题实行</w:t>
      </w:r>
      <w:r>
        <w:t>“</w:t>
      </w:r>
      <w:r>
        <w:t>清单式</w:t>
      </w:r>
      <w:r>
        <w:t>”</w:t>
      </w:r>
      <w:r>
        <w:t>管理，督促整改落实，促进供销社系统规范管理、健康发展。</w:t>
      </w:r>
    </w:p>
    <w:p w:rsidR="003235DC" w:rsidRDefault="003235DC" w:rsidP="003235DC">
      <w:pPr>
        <w:ind w:firstLineChars="200" w:firstLine="420"/>
      </w:pPr>
      <w:r>
        <w:rPr>
          <w:rFonts w:hint="eastAsia"/>
        </w:rPr>
        <w:t>金昌市对深化供销合作社综合改革专项督查和巡察、审计反馈的</w:t>
      </w:r>
      <w:r>
        <w:t>106</w:t>
      </w:r>
      <w:r>
        <w:t>件问题整改情况，全面进行</w:t>
      </w:r>
      <w:r>
        <w:t>“</w:t>
      </w:r>
      <w:r>
        <w:t>回头看</w:t>
      </w:r>
      <w:r>
        <w:t>”</w:t>
      </w:r>
      <w:r>
        <w:t>，对未完成整改的</w:t>
      </w:r>
      <w:r>
        <w:t>18</w:t>
      </w:r>
      <w:r>
        <w:t>件问题，督促逐条细化整改措施，实行销号管理，对部分制约供销社综合改革的梗阻和障碍提请当地党委研究解决。</w:t>
      </w:r>
    </w:p>
    <w:p w:rsidR="003235DC" w:rsidRDefault="003235DC" w:rsidP="003235DC">
      <w:pPr>
        <w:ind w:firstLineChars="200" w:firstLine="420"/>
      </w:pPr>
      <w:r>
        <w:rPr>
          <w:rFonts w:hint="eastAsia"/>
        </w:rPr>
        <w:t>为巩固深化供销社系统腐败问题整治成果，甘肃省纪委监委坚持查处问题、督促整改、推动治理一体推进，立足风险防控，做好源头治理。督促各级供销社针对自查自纠发现和案件查办中暴露的问题，健全完善组织人事、财务管理、企业薪酬等各类规章制度</w:t>
      </w:r>
      <w:r>
        <w:t>1115</w:t>
      </w:r>
      <w:r>
        <w:t>项，进一步堵塞制度漏洞。</w:t>
      </w:r>
    </w:p>
    <w:p w:rsidR="003235DC" w:rsidRDefault="003235DC" w:rsidP="00BA2DEC">
      <w:pPr>
        <w:jc w:val="right"/>
      </w:pPr>
      <w:r>
        <w:rPr>
          <w:rFonts w:hint="eastAsia"/>
        </w:rPr>
        <w:t>搜狐网</w:t>
      </w:r>
      <w:r>
        <w:rPr>
          <w:rFonts w:hint="eastAsia"/>
        </w:rPr>
        <w:t xml:space="preserve"> 2022-9-22</w:t>
      </w:r>
    </w:p>
    <w:p w:rsidR="003235DC" w:rsidRDefault="003235DC" w:rsidP="00E90732">
      <w:pPr>
        <w:sectPr w:rsidR="003235DC" w:rsidSect="00E90732">
          <w:type w:val="continuous"/>
          <w:pgSz w:w="11906" w:h="16838"/>
          <w:pgMar w:top="1644" w:right="1236" w:bottom="1418" w:left="1814" w:header="851" w:footer="907" w:gutter="0"/>
          <w:pgNumType w:start="1"/>
          <w:cols w:space="720"/>
          <w:docGrid w:type="lines" w:linePitch="341" w:charSpace="2373"/>
        </w:sectPr>
      </w:pPr>
    </w:p>
    <w:p w:rsidR="00AB46F9" w:rsidRDefault="00AB46F9"/>
    <w:sectPr w:rsidR="00AB46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235DC"/>
    <w:rsid w:val="003235DC"/>
    <w:rsid w:val="00AB46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235D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235D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1020</Characters>
  <Application>Microsoft Office Word</Application>
  <DocSecurity>0</DocSecurity>
  <Lines>8</Lines>
  <Paragraphs>2</Paragraphs>
  <ScaleCrop>false</ScaleCrop>
  <Company>微软中国</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2022-11-28T05:49:00Z</dcterms:created>
</cp:coreProperties>
</file>