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1B3F" w:rsidRDefault="002E1B3F" w:rsidP="00531803">
      <w:pPr>
        <w:pStyle w:val="1"/>
      </w:pPr>
      <w:r>
        <w:rPr>
          <w:rFonts w:hint="eastAsia"/>
        </w:rPr>
        <w:t>眉山市档案馆2021年部门预算编制的说明</w:t>
      </w:r>
    </w:p>
    <w:p w:rsidR="002E1B3F" w:rsidRDefault="002E1B3F" w:rsidP="002E1B3F">
      <w:pPr>
        <w:ind w:firstLineChars="200" w:firstLine="420"/>
        <w:jc w:val="left"/>
      </w:pPr>
      <w:r>
        <w:rPr>
          <w:rFonts w:hint="eastAsia"/>
        </w:rPr>
        <w:t>目录：</w:t>
      </w:r>
    </w:p>
    <w:p w:rsidR="002E1B3F" w:rsidRDefault="002E1B3F" w:rsidP="002E1B3F">
      <w:pPr>
        <w:ind w:firstLineChars="200" w:firstLine="420"/>
        <w:jc w:val="left"/>
      </w:pPr>
      <w:r>
        <w:t xml:space="preserve">1. </w:t>
      </w:r>
      <w:r>
        <w:t>单位基本职能及主要工作（单位基本职能和</w:t>
      </w:r>
      <w:r>
        <w:t>2021</w:t>
      </w:r>
      <w:r>
        <w:t>年主要工作等）</w:t>
      </w:r>
    </w:p>
    <w:p w:rsidR="002E1B3F" w:rsidRDefault="002E1B3F" w:rsidP="002E1B3F">
      <w:pPr>
        <w:ind w:firstLineChars="200" w:firstLine="420"/>
        <w:jc w:val="left"/>
      </w:pPr>
      <w:r>
        <w:t xml:space="preserve">2. </w:t>
      </w:r>
      <w:r>
        <w:t>部门概况（部门主要情况，在职、退休人员数等）</w:t>
      </w:r>
    </w:p>
    <w:p w:rsidR="002E1B3F" w:rsidRDefault="002E1B3F" w:rsidP="002E1B3F">
      <w:pPr>
        <w:ind w:firstLineChars="200" w:firstLine="420"/>
        <w:jc w:val="left"/>
      </w:pPr>
      <w:r>
        <w:t xml:space="preserve">3. </w:t>
      </w:r>
      <w:r>
        <w:t>收支预算情况（</w:t>
      </w:r>
      <w:r>
        <w:t>2021</w:t>
      </w:r>
      <w:r>
        <w:t>年部门收支总预算，一般公共预算收支情况及变化原因，一般公共预算支出情况明细，政府性基金预算收支情况，国有资本经营预算收支情况）</w:t>
      </w:r>
    </w:p>
    <w:p w:rsidR="002E1B3F" w:rsidRDefault="002E1B3F" w:rsidP="002E1B3F">
      <w:pPr>
        <w:ind w:firstLineChars="200" w:firstLine="420"/>
        <w:jc w:val="left"/>
      </w:pPr>
      <w:r>
        <w:t xml:space="preserve">4. </w:t>
      </w:r>
      <w:r>
        <w:t>机关运行经费情况</w:t>
      </w:r>
      <w:r>
        <w:t>“</w:t>
      </w:r>
      <w:r>
        <w:t>三公</w:t>
      </w:r>
      <w:r>
        <w:t>”</w:t>
      </w:r>
      <w:r>
        <w:t>经费情况</w:t>
      </w:r>
    </w:p>
    <w:p w:rsidR="002E1B3F" w:rsidRDefault="002E1B3F" w:rsidP="002E1B3F">
      <w:pPr>
        <w:ind w:firstLineChars="200" w:firstLine="420"/>
        <w:jc w:val="left"/>
      </w:pPr>
      <w:r>
        <w:t xml:space="preserve">5. </w:t>
      </w:r>
      <w:r>
        <w:t>其他重要事项</w:t>
      </w:r>
    </w:p>
    <w:p w:rsidR="002E1B3F" w:rsidRDefault="002E1B3F" w:rsidP="002E1B3F">
      <w:pPr>
        <w:ind w:firstLineChars="200" w:firstLine="420"/>
        <w:jc w:val="left"/>
      </w:pPr>
      <w:r>
        <w:t xml:space="preserve">6. </w:t>
      </w:r>
      <w:r>
        <w:t>专业名词解释</w:t>
      </w:r>
    </w:p>
    <w:p w:rsidR="002E1B3F" w:rsidRDefault="002E1B3F" w:rsidP="002E1B3F">
      <w:pPr>
        <w:ind w:firstLineChars="200" w:firstLine="420"/>
        <w:jc w:val="left"/>
      </w:pPr>
      <w:r>
        <w:rPr>
          <w:rFonts w:hint="eastAsia"/>
        </w:rPr>
        <w:t>附件：</w:t>
      </w:r>
      <w:r>
        <w:t>2021</w:t>
      </w:r>
      <w:r>
        <w:t>年部门预算公开表</w:t>
      </w:r>
    </w:p>
    <w:p w:rsidR="002E1B3F" w:rsidRDefault="002E1B3F" w:rsidP="002E1B3F">
      <w:pPr>
        <w:ind w:firstLineChars="200" w:firstLine="420"/>
        <w:jc w:val="left"/>
      </w:pPr>
      <w:r>
        <w:t>1.</w:t>
      </w:r>
      <w:r>
        <w:t>部门预算收支总表</w:t>
      </w:r>
    </w:p>
    <w:p w:rsidR="002E1B3F" w:rsidRDefault="002E1B3F" w:rsidP="002E1B3F">
      <w:pPr>
        <w:ind w:firstLineChars="200" w:firstLine="420"/>
        <w:jc w:val="left"/>
      </w:pPr>
      <w:r>
        <w:t>1-1</w:t>
      </w:r>
      <w:r>
        <w:t>部门预算收入总表</w:t>
      </w:r>
    </w:p>
    <w:p w:rsidR="002E1B3F" w:rsidRDefault="002E1B3F" w:rsidP="002E1B3F">
      <w:pPr>
        <w:ind w:firstLineChars="200" w:firstLine="420"/>
        <w:jc w:val="left"/>
      </w:pPr>
      <w:r>
        <w:t>1-2</w:t>
      </w:r>
      <w:r>
        <w:t>部门预算支出总表</w:t>
      </w:r>
    </w:p>
    <w:p w:rsidR="002E1B3F" w:rsidRDefault="002E1B3F" w:rsidP="002E1B3F">
      <w:pPr>
        <w:ind w:firstLineChars="200" w:firstLine="420"/>
        <w:jc w:val="left"/>
      </w:pPr>
      <w:r>
        <w:t>2.</w:t>
      </w:r>
      <w:r>
        <w:t>财政拨款收支预算总表</w:t>
      </w:r>
    </w:p>
    <w:p w:rsidR="002E1B3F" w:rsidRDefault="002E1B3F" w:rsidP="002E1B3F">
      <w:pPr>
        <w:ind w:firstLineChars="200" w:firstLine="420"/>
        <w:jc w:val="left"/>
      </w:pPr>
      <w:r>
        <w:t xml:space="preserve">2-1  </w:t>
      </w:r>
      <w:r>
        <w:t>财政拨款支出预算表（政府经济分类科目）</w:t>
      </w:r>
    </w:p>
    <w:p w:rsidR="002E1B3F" w:rsidRDefault="002E1B3F" w:rsidP="002E1B3F">
      <w:pPr>
        <w:ind w:firstLineChars="200" w:firstLine="420"/>
        <w:jc w:val="left"/>
      </w:pPr>
      <w:r>
        <w:t xml:space="preserve">2-2  </w:t>
      </w:r>
      <w:r>
        <w:t>财政拨款支出预算表（部门经济分类科目）</w:t>
      </w:r>
    </w:p>
    <w:p w:rsidR="002E1B3F" w:rsidRDefault="002E1B3F" w:rsidP="002E1B3F">
      <w:pPr>
        <w:ind w:firstLineChars="200" w:firstLine="420"/>
        <w:jc w:val="left"/>
      </w:pPr>
      <w:r>
        <w:t>3.</w:t>
      </w:r>
      <w:r>
        <w:t>一般公共预算支出总表</w:t>
      </w:r>
    </w:p>
    <w:p w:rsidR="002E1B3F" w:rsidRDefault="002E1B3F" w:rsidP="002E1B3F">
      <w:pPr>
        <w:ind w:firstLineChars="200" w:firstLine="420"/>
        <w:jc w:val="left"/>
      </w:pPr>
      <w:r>
        <w:t xml:space="preserve">3-1  </w:t>
      </w:r>
      <w:r>
        <w:t>一般公共预算基本支出预算表（部门经济分类）</w:t>
      </w:r>
    </w:p>
    <w:p w:rsidR="002E1B3F" w:rsidRDefault="002E1B3F" w:rsidP="002E1B3F">
      <w:pPr>
        <w:ind w:firstLineChars="200" w:firstLine="420"/>
        <w:jc w:val="left"/>
      </w:pPr>
      <w:r>
        <w:t xml:space="preserve">3-2  </w:t>
      </w:r>
      <w:r>
        <w:t>一般公共预算项目支出预算表</w:t>
      </w:r>
    </w:p>
    <w:p w:rsidR="002E1B3F" w:rsidRDefault="002E1B3F" w:rsidP="002E1B3F">
      <w:pPr>
        <w:ind w:firstLineChars="200" w:firstLine="420"/>
        <w:jc w:val="left"/>
      </w:pPr>
      <w:r>
        <w:t xml:space="preserve">3-3    </w:t>
      </w:r>
      <w:r>
        <w:t>一般公共预算</w:t>
      </w:r>
      <w:r>
        <w:t>“</w:t>
      </w:r>
      <w:r>
        <w:t>三公</w:t>
      </w:r>
      <w:r>
        <w:t>”</w:t>
      </w:r>
      <w:r>
        <w:t>经费支出预算表</w:t>
      </w:r>
    </w:p>
    <w:p w:rsidR="002E1B3F" w:rsidRDefault="002E1B3F" w:rsidP="002E1B3F">
      <w:pPr>
        <w:ind w:firstLineChars="200" w:firstLine="420"/>
        <w:jc w:val="left"/>
      </w:pPr>
      <w:r>
        <w:t>4.</w:t>
      </w:r>
      <w:r>
        <w:t>政府性基金预算表</w:t>
      </w:r>
    </w:p>
    <w:p w:rsidR="002E1B3F" w:rsidRDefault="002E1B3F" w:rsidP="002E1B3F">
      <w:pPr>
        <w:ind w:firstLineChars="200" w:firstLine="420"/>
        <w:jc w:val="left"/>
      </w:pPr>
      <w:r>
        <w:t xml:space="preserve">4-1    </w:t>
      </w:r>
      <w:r>
        <w:t>政府性基金</w:t>
      </w:r>
      <w:r>
        <w:t>“</w:t>
      </w:r>
      <w:r>
        <w:t>三公</w:t>
      </w:r>
      <w:r>
        <w:t>”</w:t>
      </w:r>
      <w:r>
        <w:t>经费支出预算表</w:t>
      </w:r>
    </w:p>
    <w:p w:rsidR="002E1B3F" w:rsidRDefault="002E1B3F" w:rsidP="002E1B3F">
      <w:pPr>
        <w:ind w:firstLineChars="200" w:firstLine="420"/>
        <w:jc w:val="left"/>
      </w:pPr>
      <w:r>
        <w:t>5.</w:t>
      </w:r>
      <w:r>
        <w:t>政府采购预算表</w:t>
      </w:r>
    </w:p>
    <w:p w:rsidR="002E1B3F" w:rsidRDefault="002E1B3F" w:rsidP="002E1B3F">
      <w:pPr>
        <w:ind w:firstLineChars="200" w:firstLine="420"/>
        <w:jc w:val="left"/>
      </w:pPr>
      <w:r>
        <w:rPr>
          <w:rFonts w:hint="eastAsia"/>
        </w:rPr>
        <w:t>一、基本职能及主要工作</w:t>
      </w:r>
    </w:p>
    <w:p w:rsidR="002E1B3F" w:rsidRDefault="002E1B3F" w:rsidP="002E1B3F">
      <w:pPr>
        <w:ind w:firstLineChars="200" w:firstLine="420"/>
        <w:jc w:val="left"/>
      </w:pPr>
      <w:r>
        <w:rPr>
          <w:rFonts w:hint="eastAsia"/>
        </w:rPr>
        <w:t>（一）基本职能</w:t>
      </w:r>
    </w:p>
    <w:p w:rsidR="002E1B3F" w:rsidRDefault="002E1B3F" w:rsidP="002E1B3F">
      <w:pPr>
        <w:ind w:firstLineChars="200" w:firstLine="420"/>
        <w:jc w:val="left"/>
      </w:pPr>
      <w:r>
        <w:rPr>
          <w:rFonts w:hint="eastAsia"/>
        </w:rPr>
        <w:t>（一）基本职能</w:t>
      </w:r>
    </w:p>
    <w:p w:rsidR="002E1B3F" w:rsidRDefault="002E1B3F" w:rsidP="002E1B3F">
      <w:pPr>
        <w:ind w:firstLineChars="200" w:firstLine="420"/>
        <w:jc w:val="left"/>
      </w:pPr>
      <w:r>
        <w:rPr>
          <w:rFonts w:hint="eastAsia"/>
        </w:rPr>
        <w:t>眉山市档案馆是为档案工作提供服务。宣传贯彻执行党和国家有关档案工作的方针、政策和法律、法规；建立健全管理制度，规范、科学管理档案资料。负责馆藏档案的安全保密和信息化工作；承担市级党政机关、人大、政协、法院、检察院、群众团体、企事业单位和其他组织重要档案资料的接收、管理工作</w:t>
      </w:r>
      <w:r>
        <w:t>,</w:t>
      </w:r>
      <w:r>
        <w:t>承担馆藏档案的鉴定工作。汇编档案史料，依法向社会提供档案利用服务和政府公开信息相关工作；承担市档案馆爱国主义教育基地建设，举办展览；负责档案馆标准化建设，承担数字档案馆建设工作；完成市委、市档案局交办的其他任务。</w:t>
      </w:r>
    </w:p>
    <w:p w:rsidR="002E1B3F" w:rsidRDefault="002E1B3F" w:rsidP="002E1B3F">
      <w:pPr>
        <w:ind w:firstLineChars="200" w:firstLine="420"/>
        <w:jc w:val="left"/>
      </w:pPr>
      <w:r>
        <w:rPr>
          <w:rFonts w:hint="eastAsia"/>
        </w:rPr>
        <w:t>（二）</w:t>
      </w:r>
      <w:r>
        <w:t>2021</w:t>
      </w:r>
      <w:r>
        <w:t>年主要工作</w:t>
      </w:r>
    </w:p>
    <w:p w:rsidR="002E1B3F" w:rsidRDefault="002E1B3F" w:rsidP="002E1B3F">
      <w:pPr>
        <w:ind w:firstLineChars="200" w:firstLine="420"/>
        <w:jc w:val="left"/>
      </w:pPr>
      <w:r>
        <w:t>1.</w:t>
      </w:r>
      <w:r>
        <w:t>编制</w:t>
      </w:r>
      <w:r>
        <w:t>“</w:t>
      </w:r>
      <w:r>
        <w:t>十四五</w:t>
      </w:r>
      <w:r>
        <w:t>”</w:t>
      </w:r>
      <w:r>
        <w:t>规划。在系统总结</w:t>
      </w:r>
      <w:r>
        <w:t>“</w:t>
      </w:r>
      <w:r>
        <w:t>十三五</w:t>
      </w:r>
      <w:r>
        <w:t>”</w:t>
      </w:r>
      <w:r>
        <w:t>时期档案工作的基础上，积极对接全国档案事业发展综合规划和专项规划，收集各区县意见建议，科学谋划编制全市</w:t>
      </w:r>
      <w:r>
        <w:t>“</w:t>
      </w:r>
      <w:r>
        <w:t>十四五</w:t>
      </w:r>
      <w:r>
        <w:t>”</w:t>
      </w:r>
      <w:r>
        <w:t>规划，推动全市档案工作高质量发展。</w:t>
      </w:r>
    </w:p>
    <w:p w:rsidR="002E1B3F" w:rsidRDefault="002E1B3F" w:rsidP="002E1B3F">
      <w:pPr>
        <w:ind w:firstLineChars="200" w:firstLine="420"/>
        <w:jc w:val="left"/>
      </w:pPr>
      <w:r>
        <w:t>2.</w:t>
      </w:r>
      <w:r>
        <w:t>推进馆库建设。大力推动综合档案馆馆库建设，抓好市综合档案馆设计方案功能审查、进场地勘等工作，尽快开工建设。督促东坡区、彭山区、青神县</w:t>
      </w:r>
      <w:r>
        <w:t>3</w:t>
      </w:r>
      <w:r>
        <w:t>个在建档案馆加快进度，按时完成工程，尽早投入使用。</w:t>
      </w:r>
    </w:p>
    <w:p w:rsidR="002E1B3F" w:rsidRDefault="002E1B3F" w:rsidP="002E1B3F">
      <w:pPr>
        <w:ind w:firstLineChars="200" w:firstLine="420"/>
        <w:jc w:val="left"/>
      </w:pPr>
      <w:r>
        <w:t>3.</w:t>
      </w:r>
      <w:r>
        <w:t>加强规范管理。坚持围绕中心、提前介入，主动加强与相关行业主管部门、公共服务、学术研究、文化传媒等方面的对接合作，建立健全档案</w:t>
      </w:r>
      <w:r>
        <w:t>“</w:t>
      </w:r>
      <w:r>
        <w:t>收、管、存、用</w:t>
      </w:r>
      <w:r>
        <w:t>”</w:t>
      </w:r>
      <w:r>
        <w:t>齐抓共管工作机制，进一步提高档案规范化管理能力。</w:t>
      </w:r>
    </w:p>
    <w:p w:rsidR="002E1B3F" w:rsidRDefault="002E1B3F" w:rsidP="002E1B3F">
      <w:pPr>
        <w:ind w:firstLineChars="200" w:firstLine="420"/>
        <w:jc w:val="left"/>
      </w:pPr>
      <w:r>
        <w:t>4.</w:t>
      </w:r>
      <w:r>
        <w:t>提升服务能力。以民生需求为导向依法向群众提供档案开放、咨询服务，抓好数字档案馆建设，结合地方特色开展爱国主义教育基地建设和档案法治宣传，加强与成都、资阳、德阳档案馆联系，促进档案资源共建共享、档案服务合力合作。</w:t>
      </w:r>
    </w:p>
    <w:p w:rsidR="002E1B3F" w:rsidRDefault="002E1B3F" w:rsidP="002E1B3F">
      <w:pPr>
        <w:ind w:firstLineChars="200" w:firstLine="420"/>
        <w:jc w:val="left"/>
      </w:pPr>
      <w:r>
        <w:rPr>
          <w:rFonts w:hint="eastAsia"/>
        </w:rPr>
        <w:t>二、部门概况</w:t>
      </w:r>
    </w:p>
    <w:p w:rsidR="002E1B3F" w:rsidRDefault="002E1B3F" w:rsidP="002E1B3F">
      <w:pPr>
        <w:ind w:firstLineChars="200" w:firstLine="420"/>
        <w:jc w:val="left"/>
      </w:pPr>
      <w:r>
        <w:rPr>
          <w:rFonts w:hint="eastAsia"/>
        </w:rPr>
        <w:t>眉山市档案馆是市委直属事业单位。</w:t>
      </w:r>
      <w:r>
        <w:t>2020</w:t>
      </w:r>
      <w:r>
        <w:t>年末在职职工</w:t>
      </w:r>
      <w:r>
        <w:t>22</w:t>
      </w:r>
      <w:r>
        <w:t>人，其中：参公人员</w:t>
      </w:r>
      <w:r>
        <w:t>9</w:t>
      </w:r>
      <w:r>
        <w:t>人，事业人员</w:t>
      </w:r>
      <w:r>
        <w:t>5</w:t>
      </w:r>
      <w:r>
        <w:t>人，控制数人员和临聘人员</w:t>
      </w:r>
      <w:r>
        <w:t>8</w:t>
      </w:r>
      <w:r>
        <w:t>人。退休人员</w:t>
      </w:r>
      <w:r>
        <w:t>3</w:t>
      </w:r>
      <w:r>
        <w:t>人。</w:t>
      </w:r>
    </w:p>
    <w:p w:rsidR="002E1B3F" w:rsidRDefault="002E1B3F" w:rsidP="002E1B3F">
      <w:pPr>
        <w:ind w:firstLineChars="200" w:firstLine="420"/>
        <w:jc w:val="left"/>
      </w:pPr>
      <w:r>
        <w:rPr>
          <w:rFonts w:hint="eastAsia"/>
        </w:rPr>
        <w:t>三、收支预算情况</w:t>
      </w:r>
    </w:p>
    <w:p w:rsidR="002E1B3F" w:rsidRDefault="002E1B3F" w:rsidP="002E1B3F">
      <w:pPr>
        <w:ind w:firstLineChars="200" w:firstLine="420"/>
        <w:jc w:val="left"/>
      </w:pPr>
      <w:r>
        <w:rPr>
          <w:rFonts w:hint="eastAsia"/>
        </w:rPr>
        <w:t>（一）</w:t>
      </w:r>
      <w:r>
        <w:t>2021</w:t>
      </w:r>
      <w:r>
        <w:t>年收支总体情况</w:t>
      </w:r>
    </w:p>
    <w:p w:rsidR="002E1B3F" w:rsidRDefault="002E1B3F" w:rsidP="002E1B3F">
      <w:pPr>
        <w:ind w:firstLineChars="200" w:firstLine="420"/>
        <w:jc w:val="left"/>
      </w:pPr>
      <w:r>
        <w:rPr>
          <w:rFonts w:hint="eastAsia"/>
        </w:rPr>
        <w:t>按照综合预算的要求，眉山市档案馆</w:t>
      </w:r>
      <w:r>
        <w:t>2021</w:t>
      </w:r>
      <w:r>
        <w:t>年收入预算为</w:t>
      </w:r>
      <w:r>
        <w:t>329.82</w:t>
      </w:r>
      <w:r>
        <w:t>万元，按照收支平衡的原则安排支出预算为</w:t>
      </w:r>
      <w:r>
        <w:t>329.82</w:t>
      </w:r>
      <w:r>
        <w:t>万元，其中基本支出</w:t>
      </w:r>
      <w:r>
        <w:t>258.52</w:t>
      </w:r>
      <w:r>
        <w:t>万元，项目支出</w:t>
      </w:r>
      <w:r>
        <w:t>70.4</w:t>
      </w:r>
      <w:r>
        <w:t>万元。</w:t>
      </w:r>
    </w:p>
    <w:p w:rsidR="002E1B3F" w:rsidRDefault="002E1B3F" w:rsidP="002E1B3F">
      <w:pPr>
        <w:ind w:firstLineChars="200" w:firstLine="420"/>
        <w:jc w:val="left"/>
      </w:pPr>
      <w:r>
        <w:rPr>
          <w:rFonts w:hint="eastAsia"/>
        </w:rPr>
        <w:t>（二）一般公共预算收支情况及增减变化说明</w:t>
      </w:r>
    </w:p>
    <w:p w:rsidR="002E1B3F" w:rsidRDefault="002E1B3F" w:rsidP="002E1B3F">
      <w:pPr>
        <w:ind w:firstLineChars="200" w:firstLine="420"/>
        <w:jc w:val="left"/>
      </w:pPr>
      <w:r>
        <w:rPr>
          <w:rFonts w:hint="eastAsia"/>
        </w:rPr>
        <w:t>眉山市档案馆</w:t>
      </w:r>
      <w:r>
        <w:t>2021</w:t>
      </w:r>
      <w:r>
        <w:t>年一般公共预算收入</w:t>
      </w:r>
      <w:r>
        <w:t>329.82</w:t>
      </w:r>
      <w:r>
        <w:t>万元。一般公共预算支出</w:t>
      </w:r>
      <w:r>
        <w:t>329.82</w:t>
      </w:r>
      <w:r>
        <w:t>万元，包括：一般公共服务支出</w:t>
      </w:r>
      <w:r>
        <w:t>267.95</w:t>
      </w:r>
      <w:r>
        <w:t>万元，社会保障和就业支出</w:t>
      </w:r>
      <w:r>
        <w:t>30.74</w:t>
      </w:r>
      <w:r>
        <w:t>万元，医疗卫生和计划生育支出</w:t>
      </w:r>
      <w:r>
        <w:t>14.75</w:t>
      </w:r>
      <w:r>
        <w:t>万元，住房保障支出</w:t>
      </w:r>
      <w:r>
        <w:t>16.38</w:t>
      </w:r>
      <w:r>
        <w:t>万元。档案馆</w:t>
      </w:r>
      <w:r>
        <w:t>2020</w:t>
      </w:r>
      <w:r>
        <w:t>年一般公共预算收支比</w:t>
      </w:r>
      <w:r>
        <w:t>2019</w:t>
      </w:r>
      <w:r>
        <w:t>增加</w:t>
      </w:r>
      <w:r>
        <w:t>14.36</w:t>
      </w:r>
      <w:r>
        <w:t>万元，其中：基本支出增加</w:t>
      </w:r>
      <w:r>
        <w:t>9.31</w:t>
      </w:r>
      <w:r>
        <w:t>万元，原因为本单位干部职工工资福利支出正常增资。项目支出不变。</w:t>
      </w:r>
    </w:p>
    <w:p w:rsidR="002E1B3F" w:rsidRDefault="002E1B3F" w:rsidP="002E1B3F">
      <w:pPr>
        <w:ind w:firstLineChars="200" w:firstLine="420"/>
        <w:jc w:val="left"/>
      </w:pPr>
      <w:r>
        <w:rPr>
          <w:rFonts w:hint="eastAsia"/>
        </w:rPr>
        <w:t>一般公共预算支出具体情况为：</w:t>
      </w:r>
    </w:p>
    <w:p w:rsidR="002E1B3F" w:rsidRDefault="002E1B3F" w:rsidP="002E1B3F">
      <w:pPr>
        <w:ind w:firstLineChars="200" w:firstLine="420"/>
        <w:jc w:val="left"/>
      </w:pPr>
      <w:r>
        <w:rPr>
          <w:rFonts w:hint="eastAsia"/>
        </w:rPr>
        <w:t>一般公共服务支出（类）档案事务（款）行政运行（项）</w:t>
      </w:r>
      <w:r>
        <w:t>2021</w:t>
      </w:r>
      <w:r>
        <w:t>年预算数为</w:t>
      </w:r>
      <w:r>
        <w:t>197.55</w:t>
      </w:r>
      <w:r>
        <w:t>万元，主要用于市档案馆正常运转的基本支出，包括基本工资，津贴补贴等人员经费以及办公费、印刷费、水电费等日常公用经费。</w:t>
      </w:r>
    </w:p>
    <w:p w:rsidR="002E1B3F" w:rsidRDefault="002E1B3F" w:rsidP="002E1B3F">
      <w:pPr>
        <w:ind w:firstLineChars="200" w:firstLine="420"/>
        <w:jc w:val="left"/>
      </w:pPr>
      <w:r>
        <w:rPr>
          <w:rFonts w:hint="eastAsia"/>
        </w:rPr>
        <w:t>一般公共服务支出（类）档案事务（款）档案馆（项）</w:t>
      </w:r>
      <w:r>
        <w:t>2021</w:t>
      </w:r>
      <w:r>
        <w:t>年预算数为</w:t>
      </w:r>
      <w:r>
        <w:t>70.4</w:t>
      </w:r>
      <w:r>
        <w:t>万元，主要用于：档案保管保护、档案查阅利用、档案编研工作、重大活动档案收集、后勤物管服务等。</w:t>
      </w:r>
    </w:p>
    <w:p w:rsidR="002E1B3F" w:rsidRDefault="002E1B3F" w:rsidP="002E1B3F">
      <w:pPr>
        <w:ind w:firstLineChars="200" w:firstLine="420"/>
        <w:jc w:val="left"/>
      </w:pPr>
      <w:r>
        <w:rPr>
          <w:rFonts w:hint="eastAsia"/>
        </w:rPr>
        <w:t>社会保障和就业（类）行政事业单位养老（款）机关事业单位基本养老保险缴费（项）</w:t>
      </w:r>
      <w:r>
        <w:t>2021</w:t>
      </w:r>
      <w:r>
        <w:t>年预算数为</w:t>
      </w:r>
      <w:r>
        <w:t>21.85</w:t>
      </w:r>
      <w:r>
        <w:t>万元，主要用于：实施养老保险制度后，部门按规定由单位缴纳的基本养老保险支出。</w:t>
      </w:r>
    </w:p>
    <w:p w:rsidR="002E1B3F" w:rsidRDefault="002E1B3F" w:rsidP="002E1B3F">
      <w:pPr>
        <w:ind w:firstLineChars="200" w:firstLine="420"/>
        <w:jc w:val="left"/>
      </w:pPr>
      <w:r>
        <w:rPr>
          <w:rFonts w:hint="eastAsia"/>
        </w:rPr>
        <w:t>社会保障和就业（类）行政事业单位养老（款）机关事业单位职业年金缴费（项）</w:t>
      </w:r>
      <w:r>
        <w:t>2021</w:t>
      </w:r>
      <w:r>
        <w:t>年预算数为</w:t>
      </w:r>
      <w:r>
        <w:t>8.89</w:t>
      </w:r>
      <w:r>
        <w:t>万元，主要用于：实施养老保险制度后，部门按规定由单位缴纳的职业年金。</w:t>
      </w:r>
    </w:p>
    <w:p w:rsidR="002E1B3F" w:rsidRDefault="002E1B3F" w:rsidP="002E1B3F">
      <w:pPr>
        <w:ind w:firstLineChars="200" w:firstLine="420"/>
        <w:jc w:val="left"/>
      </w:pPr>
      <w:r>
        <w:rPr>
          <w:rFonts w:hint="eastAsia"/>
        </w:rPr>
        <w:t>卫生健康（类）行政事业单位医疗（款）行政单位医疗（项）</w:t>
      </w:r>
      <w:r>
        <w:t>2021</w:t>
      </w:r>
      <w:r>
        <w:t>年预算数为</w:t>
      </w:r>
      <w:r>
        <w:t>8.14</w:t>
      </w:r>
      <w:r>
        <w:t>万元，主要用于：参公管理事业单位基本医疗保险缴费。</w:t>
      </w:r>
    </w:p>
    <w:p w:rsidR="002E1B3F" w:rsidRDefault="002E1B3F" w:rsidP="002E1B3F">
      <w:pPr>
        <w:ind w:firstLineChars="200" w:firstLine="420"/>
        <w:jc w:val="left"/>
      </w:pPr>
      <w:r>
        <w:rPr>
          <w:rFonts w:hint="eastAsia"/>
        </w:rPr>
        <w:t>卫生健康（类）行政事业单位医疗（款）事业单位医疗（项）</w:t>
      </w:r>
      <w:r>
        <w:t>2021</w:t>
      </w:r>
      <w:r>
        <w:t>年预算数为</w:t>
      </w:r>
      <w:r>
        <w:t>6.6</w:t>
      </w:r>
      <w:r>
        <w:t>万元，主要用于：部门下属事业单位基本医疗保险缴费。</w:t>
      </w:r>
    </w:p>
    <w:p w:rsidR="002E1B3F" w:rsidRDefault="002E1B3F" w:rsidP="002E1B3F">
      <w:pPr>
        <w:ind w:firstLineChars="200" w:firstLine="420"/>
        <w:jc w:val="left"/>
      </w:pPr>
      <w:r>
        <w:rPr>
          <w:rFonts w:hint="eastAsia"/>
        </w:rPr>
        <w:t>住房保障（类）住房改革支出（款）住房公积金（项）</w:t>
      </w:r>
      <w:r>
        <w:t>2021</w:t>
      </w:r>
      <w:r>
        <w:t>年预算数为</w:t>
      </w:r>
      <w:r>
        <w:t>16.38</w:t>
      </w:r>
      <w:r>
        <w:t>万元，主要用于：部门按人力资源和社会保障部、财政部规定的基本工资和津贴补贴以及规定比例为职工缴纳的住房公积金支出。</w:t>
      </w:r>
    </w:p>
    <w:p w:rsidR="002E1B3F" w:rsidRDefault="002E1B3F" w:rsidP="002E1B3F">
      <w:pPr>
        <w:ind w:firstLineChars="200" w:firstLine="420"/>
        <w:jc w:val="left"/>
      </w:pPr>
      <w:r>
        <w:rPr>
          <w:rFonts w:hint="eastAsia"/>
        </w:rPr>
        <w:t>（三）政府性基金预算支出情况及增减变化说明</w:t>
      </w:r>
    </w:p>
    <w:p w:rsidR="002E1B3F" w:rsidRDefault="002E1B3F" w:rsidP="002E1B3F">
      <w:pPr>
        <w:ind w:firstLineChars="200" w:firstLine="420"/>
        <w:jc w:val="left"/>
      </w:pPr>
      <w:r>
        <w:rPr>
          <w:rFonts w:hint="eastAsia"/>
        </w:rPr>
        <w:t>档案馆</w:t>
      </w:r>
      <w:r>
        <w:t>2021</w:t>
      </w:r>
      <w:r>
        <w:t>年没有使用政府性基金预算拨款安排的支出。</w:t>
      </w:r>
      <w:r>
        <w:t>2021</w:t>
      </w:r>
      <w:r>
        <w:t>年无使用政府性基金预算拨款安排的</w:t>
      </w:r>
      <w:r>
        <w:t>“</w:t>
      </w:r>
      <w:r>
        <w:t>三公</w:t>
      </w:r>
      <w:r>
        <w:t>”</w:t>
      </w:r>
      <w:r>
        <w:t>经费支出。</w:t>
      </w:r>
    </w:p>
    <w:p w:rsidR="002E1B3F" w:rsidRDefault="002E1B3F" w:rsidP="002E1B3F">
      <w:pPr>
        <w:ind w:firstLineChars="200" w:firstLine="420"/>
        <w:jc w:val="left"/>
      </w:pPr>
      <w:r>
        <w:rPr>
          <w:rFonts w:hint="eastAsia"/>
        </w:rPr>
        <w:t>（四）国有资本经营预算支出情况及增减变化说明</w:t>
      </w:r>
    </w:p>
    <w:p w:rsidR="002E1B3F" w:rsidRDefault="002E1B3F" w:rsidP="002E1B3F">
      <w:pPr>
        <w:ind w:firstLineChars="200" w:firstLine="420"/>
        <w:jc w:val="left"/>
      </w:pPr>
      <w:r>
        <w:t>眉山市档案馆</w:t>
      </w:r>
      <w:r>
        <w:t>2021</w:t>
      </w:r>
      <w:r>
        <w:t>年无使用国有资本经营预算拨款安排的支出。</w:t>
      </w:r>
    </w:p>
    <w:p w:rsidR="002E1B3F" w:rsidRDefault="002E1B3F" w:rsidP="002E1B3F">
      <w:pPr>
        <w:ind w:firstLineChars="200" w:firstLine="420"/>
        <w:jc w:val="left"/>
      </w:pPr>
      <w:r>
        <w:rPr>
          <w:rFonts w:hint="eastAsia"/>
        </w:rPr>
        <w:t>四、机关运行经费安排情况说明</w:t>
      </w:r>
    </w:p>
    <w:p w:rsidR="002E1B3F" w:rsidRDefault="002E1B3F" w:rsidP="002E1B3F">
      <w:pPr>
        <w:ind w:firstLineChars="200" w:firstLine="420"/>
        <w:jc w:val="left"/>
      </w:pPr>
      <w:r>
        <w:rPr>
          <w:rFonts w:hint="eastAsia"/>
        </w:rPr>
        <w:t>眉山市档案馆</w:t>
      </w:r>
      <w:r>
        <w:t>2021</w:t>
      </w:r>
      <w:r>
        <w:t>年预算安排机关运行经费（日常公用支出）</w:t>
      </w:r>
      <w:r>
        <w:t>59.69</w:t>
      </w:r>
      <w:r>
        <w:t>万元，其中：办公经费</w:t>
      </w:r>
      <w:r>
        <w:t>10</w:t>
      </w:r>
      <w:r>
        <w:t>万元，咨询费</w:t>
      </w:r>
      <w:r>
        <w:t>3</w:t>
      </w:r>
      <w:r>
        <w:t>万元，邮电费</w:t>
      </w:r>
      <w:r>
        <w:t>2.5</w:t>
      </w:r>
      <w:r>
        <w:t>万元，差旅费</w:t>
      </w:r>
      <w:r>
        <w:t>5</w:t>
      </w:r>
      <w:r>
        <w:t>万元，租赁费</w:t>
      </w:r>
      <w:r>
        <w:t>1</w:t>
      </w:r>
      <w:r>
        <w:t>万元，会议费</w:t>
      </w:r>
      <w:r>
        <w:t>1</w:t>
      </w:r>
      <w:r>
        <w:t>万元，培训费</w:t>
      </w:r>
      <w:r>
        <w:t>2</w:t>
      </w:r>
      <w:r>
        <w:t>万，委托业务费</w:t>
      </w:r>
      <w:r>
        <w:t>3</w:t>
      </w:r>
      <w:r>
        <w:t>万元，公务接待费</w:t>
      </w:r>
      <w:r>
        <w:t>1</w:t>
      </w:r>
      <w:r>
        <w:t>万元，工会经费</w:t>
      </w:r>
      <w:r>
        <w:t>2.73</w:t>
      </w:r>
      <w:r>
        <w:t>万元，福利费</w:t>
      </w:r>
      <w:r>
        <w:t>3.06</w:t>
      </w:r>
      <w:r>
        <w:t>万元，其他交通费用</w:t>
      </w:r>
      <w:r>
        <w:t>17.79</w:t>
      </w:r>
      <w:r>
        <w:t>万元，其他商品服务支出</w:t>
      </w:r>
      <w:r>
        <w:t>7.61</w:t>
      </w:r>
      <w:r>
        <w:t>万元。</w:t>
      </w:r>
    </w:p>
    <w:p w:rsidR="002E1B3F" w:rsidRDefault="002E1B3F" w:rsidP="002E1B3F">
      <w:pPr>
        <w:ind w:firstLineChars="200" w:firstLine="420"/>
        <w:jc w:val="left"/>
      </w:pPr>
      <w:r>
        <w:rPr>
          <w:rFonts w:hint="eastAsia"/>
        </w:rPr>
        <w:t>五、“三公”经费情况</w:t>
      </w:r>
    </w:p>
    <w:p w:rsidR="002E1B3F" w:rsidRDefault="002E1B3F" w:rsidP="002E1B3F">
      <w:pPr>
        <w:ind w:firstLineChars="200" w:firstLine="420"/>
        <w:jc w:val="left"/>
      </w:pPr>
      <w:r>
        <w:rPr>
          <w:rFonts w:hint="eastAsia"/>
        </w:rPr>
        <w:t>档案馆</w:t>
      </w:r>
      <w:r>
        <w:t>2021</w:t>
      </w:r>
      <w:r>
        <w:t>年</w:t>
      </w:r>
      <w:r>
        <w:t>“</w:t>
      </w:r>
      <w:r>
        <w:t>三公</w:t>
      </w:r>
      <w:r>
        <w:t>”</w:t>
      </w:r>
      <w:r>
        <w:t>经费预算数</w:t>
      </w:r>
      <w:r>
        <w:t>1</w:t>
      </w:r>
      <w:r>
        <w:t>万元，其中：公务接待费</w:t>
      </w:r>
      <w:r>
        <w:t>1</w:t>
      </w:r>
      <w:r>
        <w:t>万元。</w:t>
      </w:r>
    </w:p>
    <w:p w:rsidR="002E1B3F" w:rsidRDefault="002E1B3F" w:rsidP="002E1B3F">
      <w:pPr>
        <w:ind w:firstLineChars="200" w:firstLine="420"/>
        <w:jc w:val="left"/>
      </w:pPr>
      <w:r>
        <w:t>2021</w:t>
      </w:r>
      <w:r>
        <w:t>年因公出国（境）经费预算为</w:t>
      </w:r>
      <w:r>
        <w:t>0</w:t>
      </w:r>
      <w:r>
        <w:t>。</w:t>
      </w:r>
    </w:p>
    <w:p w:rsidR="002E1B3F" w:rsidRDefault="002E1B3F" w:rsidP="002E1B3F">
      <w:pPr>
        <w:ind w:firstLineChars="200" w:firstLine="420"/>
        <w:jc w:val="left"/>
      </w:pPr>
      <w:r>
        <w:rPr>
          <w:rFonts w:hint="eastAsia"/>
        </w:rPr>
        <w:t>公务接待费与</w:t>
      </w:r>
      <w:r>
        <w:t>2019</w:t>
      </w:r>
      <w:r>
        <w:t>年预算持平。</w:t>
      </w:r>
    </w:p>
    <w:p w:rsidR="002E1B3F" w:rsidRDefault="002E1B3F" w:rsidP="002E1B3F">
      <w:pPr>
        <w:ind w:firstLineChars="200" w:firstLine="420"/>
        <w:jc w:val="left"/>
      </w:pPr>
      <w:r>
        <w:rPr>
          <w:rFonts w:hint="eastAsia"/>
        </w:rPr>
        <w:t>主要用于执行公务、考察调研、检查指导等公务活动开支的交通费、住宿费、用餐费等。</w:t>
      </w:r>
    </w:p>
    <w:p w:rsidR="002E1B3F" w:rsidRDefault="002E1B3F" w:rsidP="002E1B3F">
      <w:pPr>
        <w:ind w:firstLineChars="200" w:firstLine="420"/>
        <w:jc w:val="left"/>
      </w:pPr>
      <w:r>
        <w:rPr>
          <w:rFonts w:hint="eastAsia"/>
        </w:rPr>
        <w:t>公务用车购置及运行维护费预算为</w:t>
      </w:r>
      <w:r>
        <w:t>0</w:t>
      </w:r>
      <w:r>
        <w:t>。</w:t>
      </w:r>
    </w:p>
    <w:p w:rsidR="002E1B3F" w:rsidRDefault="002E1B3F" w:rsidP="002E1B3F">
      <w:pPr>
        <w:ind w:firstLineChars="200" w:firstLine="420"/>
        <w:jc w:val="left"/>
      </w:pPr>
      <w:r>
        <w:rPr>
          <w:rFonts w:hint="eastAsia"/>
        </w:rPr>
        <w:t>眉山市档案馆</w:t>
      </w:r>
      <w:r>
        <w:t>2021</w:t>
      </w:r>
      <w:r>
        <w:t>年</w:t>
      </w:r>
      <w:r>
        <w:t>“</w:t>
      </w:r>
      <w:r>
        <w:t>三公经费</w:t>
      </w:r>
      <w:r>
        <w:t>”</w:t>
      </w:r>
      <w:r>
        <w:t>预算情况表</w:t>
      </w:r>
    </w:p>
    <w:p w:rsidR="002E1B3F" w:rsidRDefault="002E1B3F" w:rsidP="002E1B3F">
      <w:pPr>
        <w:ind w:firstLineChars="200" w:firstLine="420"/>
        <w:jc w:val="left"/>
      </w:pPr>
      <w:r>
        <w:rPr>
          <w:rFonts w:hint="eastAsia"/>
        </w:rPr>
        <w:t>六、其他重要事项说明</w:t>
      </w:r>
    </w:p>
    <w:p w:rsidR="002E1B3F" w:rsidRDefault="002E1B3F" w:rsidP="002E1B3F">
      <w:pPr>
        <w:ind w:firstLineChars="200" w:firstLine="420"/>
        <w:jc w:val="left"/>
      </w:pPr>
      <w:r>
        <w:rPr>
          <w:rFonts w:hint="eastAsia"/>
        </w:rPr>
        <w:t>（一）项目绩效目标</w:t>
      </w:r>
    </w:p>
    <w:p w:rsidR="002E1B3F" w:rsidRDefault="002E1B3F" w:rsidP="002E1B3F">
      <w:pPr>
        <w:ind w:firstLineChars="200" w:firstLine="420"/>
        <w:jc w:val="left"/>
      </w:pPr>
      <w:r>
        <w:t>1</w:t>
      </w:r>
      <w:r>
        <w:t>、档案保管保护费绩效目标：主要用于规范、科学保管和统计馆藏档案资料，做好库房</w:t>
      </w:r>
      <w:r>
        <w:t>“</w:t>
      </w:r>
      <w:r>
        <w:t>八防</w:t>
      </w:r>
      <w:r>
        <w:t>”</w:t>
      </w:r>
      <w:r>
        <w:t>工作，抢救馆藏重点档案、资料；</w:t>
      </w:r>
    </w:p>
    <w:p w:rsidR="002E1B3F" w:rsidRDefault="002E1B3F" w:rsidP="002E1B3F">
      <w:pPr>
        <w:ind w:firstLineChars="200" w:firstLine="420"/>
        <w:jc w:val="left"/>
      </w:pPr>
      <w:r>
        <w:t>2</w:t>
      </w:r>
      <w:r>
        <w:t>、档案查阅利用绩效目标：主要用于依法对社会开放档案，对外提供档案查阅利用；</w:t>
      </w:r>
    </w:p>
    <w:p w:rsidR="002E1B3F" w:rsidRDefault="002E1B3F" w:rsidP="002E1B3F">
      <w:pPr>
        <w:ind w:firstLineChars="200" w:firstLine="420"/>
        <w:jc w:val="left"/>
      </w:pPr>
      <w:r>
        <w:t>3</w:t>
      </w:r>
      <w:r>
        <w:t>、档案编研绩效目标：主要用于档案编研、宣传、展览工作；</w:t>
      </w:r>
    </w:p>
    <w:p w:rsidR="002E1B3F" w:rsidRDefault="002E1B3F" w:rsidP="002E1B3F">
      <w:pPr>
        <w:ind w:firstLineChars="200" w:firstLine="420"/>
        <w:jc w:val="left"/>
      </w:pPr>
      <w:r>
        <w:t>4</w:t>
      </w:r>
      <w:r>
        <w:t>、重大活动档案收集绩效目标：主要用于做好重大活动档案收集、移交整理、开放工作；</w:t>
      </w:r>
    </w:p>
    <w:p w:rsidR="002E1B3F" w:rsidRDefault="002E1B3F" w:rsidP="002E1B3F">
      <w:pPr>
        <w:ind w:firstLineChars="200" w:firstLine="420"/>
        <w:jc w:val="left"/>
      </w:pPr>
      <w:r>
        <w:t>5</w:t>
      </w:r>
      <w:r>
        <w:t>、后勤物管服务绩效目标：后勤物管服务绩效目标：按规定提供后勤服务，保障日常办公需要；</w:t>
      </w:r>
    </w:p>
    <w:p w:rsidR="002E1B3F" w:rsidRDefault="002E1B3F" w:rsidP="002E1B3F">
      <w:pPr>
        <w:ind w:firstLineChars="200" w:firstLine="420"/>
        <w:jc w:val="left"/>
      </w:pPr>
      <w:r>
        <w:rPr>
          <w:rFonts w:hint="eastAsia"/>
        </w:rPr>
        <w:t>（二）国有资产占用情况</w:t>
      </w:r>
    </w:p>
    <w:p w:rsidR="002E1B3F" w:rsidRDefault="002E1B3F" w:rsidP="002E1B3F">
      <w:pPr>
        <w:ind w:firstLineChars="200" w:firstLine="420"/>
        <w:jc w:val="left"/>
      </w:pPr>
      <w:r>
        <w:rPr>
          <w:rFonts w:hint="eastAsia"/>
        </w:rPr>
        <w:t>眉山市档案馆截至</w:t>
      </w:r>
      <w:r>
        <w:t>2020</w:t>
      </w:r>
      <w:r>
        <w:t>年</w:t>
      </w:r>
      <w:r>
        <w:t>12</w:t>
      </w:r>
      <w:r>
        <w:t>月共占用国有资产</w:t>
      </w:r>
      <w:r>
        <w:t>818.11</w:t>
      </w:r>
      <w:r>
        <w:t>万元。包括业务用房</w:t>
      </w:r>
      <w:r>
        <w:t>2590</w:t>
      </w:r>
      <w:r>
        <w:t>平方米</w:t>
      </w:r>
      <w:r>
        <w:t>413.16</w:t>
      </w:r>
      <w:r>
        <w:t>万元，无</w:t>
      </w:r>
      <w:r>
        <w:t>100</w:t>
      </w:r>
      <w:r>
        <w:t>万以上的专用设备，无公务用车。</w:t>
      </w:r>
    </w:p>
    <w:p w:rsidR="002E1B3F" w:rsidRDefault="002E1B3F" w:rsidP="002E1B3F">
      <w:pPr>
        <w:ind w:firstLineChars="200" w:firstLine="420"/>
        <w:jc w:val="left"/>
      </w:pPr>
      <w:r>
        <w:rPr>
          <w:rFonts w:hint="eastAsia"/>
        </w:rPr>
        <w:t>（三）政府采购情况</w:t>
      </w:r>
    </w:p>
    <w:p w:rsidR="002E1B3F" w:rsidRDefault="002E1B3F" w:rsidP="002E1B3F">
      <w:pPr>
        <w:ind w:firstLineChars="200" w:firstLine="420"/>
        <w:jc w:val="left"/>
      </w:pPr>
      <w:r>
        <w:rPr>
          <w:rFonts w:hint="eastAsia"/>
        </w:rPr>
        <w:t>眉山市档案馆</w:t>
      </w:r>
      <w:r>
        <w:t>2021</w:t>
      </w:r>
      <w:r>
        <w:t>年无政府采购预算。</w:t>
      </w:r>
    </w:p>
    <w:p w:rsidR="002E1B3F" w:rsidRDefault="002E1B3F" w:rsidP="002E1B3F">
      <w:pPr>
        <w:ind w:firstLineChars="200" w:firstLine="420"/>
        <w:jc w:val="left"/>
      </w:pPr>
      <w:r>
        <w:rPr>
          <w:rFonts w:hint="eastAsia"/>
        </w:rPr>
        <w:t>七、</w:t>
      </w:r>
      <w:r>
        <w:t xml:space="preserve"> </w:t>
      </w:r>
      <w:r>
        <w:t>专业名词解释</w:t>
      </w:r>
    </w:p>
    <w:p w:rsidR="002E1B3F" w:rsidRDefault="002E1B3F" w:rsidP="002E1B3F">
      <w:pPr>
        <w:ind w:firstLineChars="200" w:firstLine="420"/>
        <w:jc w:val="left"/>
      </w:pPr>
      <w:r>
        <w:t>1</w:t>
      </w:r>
      <w:r>
        <w:t>、财政拨款收入：财政当年拨付的资金</w:t>
      </w:r>
    </w:p>
    <w:p w:rsidR="002E1B3F" w:rsidRDefault="002E1B3F" w:rsidP="002E1B3F">
      <w:pPr>
        <w:ind w:firstLineChars="200" w:firstLine="420"/>
        <w:jc w:val="left"/>
      </w:pPr>
      <w:r>
        <w:t>2</w:t>
      </w:r>
      <w:r>
        <w:t>、基本支出：为保障机构正常运转、完成日常工作任务而发生的人员支出和公用支出</w:t>
      </w:r>
    </w:p>
    <w:p w:rsidR="002E1B3F" w:rsidRDefault="002E1B3F" w:rsidP="002E1B3F">
      <w:pPr>
        <w:ind w:firstLineChars="200" w:firstLine="420"/>
        <w:jc w:val="left"/>
      </w:pPr>
      <w:r>
        <w:t>3</w:t>
      </w:r>
      <w:r>
        <w:t>、项目支出：在基本支出外为完成特定行政任务和事业发展目标所发生的支出</w:t>
      </w:r>
    </w:p>
    <w:p w:rsidR="002E1B3F" w:rsidRDefault="002E1B3F" w:rsidP="002E1B3F">
      <w:pPr>
        <w:ind w:firstLineChars="200" w:firstLine="420"/>
        <w:jc w:val="left"/>
      </w:pPr>
      <w:r>
        <w:t>4</w:t>
      </w:r>
      <w:r>
        <w:t>、机关运行经费：为保障行政单位（含参照公务员法管理的事业单位）运行用于购买货物和服务的各项资金，包括办公费、印刷费、邮电费、差旅费、会议费、福利费、日常维修费、专用材料及一般设备购置费、办公用房水电费、办公用房物业管理费、公务用车运行维护费以及其他费用</w:t>
      </w:r>
    </w:p>
    <w:p w:rsidR="002E1B3F" w:rsidRDefault="002E1B3F" w:rsidP="002E1B3F">
      <w:pPr>
        <w:ind w:firstLineChars="200" w:firstLine="420"/>
        <w:jc w:val="left"/>
      </w:pPr>
      <w:r>
        <w:t>5</w:t>
      </w:r>
      <w:r>
        <w:t>、</w:t>
      </w:r>
      <w:r>
        <w:t>“</w:t>
      </w:r>
      <w:r>
        <w:t>三公</w:t>
      </w:r>
      <w:r>
        <w:t>”</w:t>
      </w:r>
      <w:r>
        <w:t>经费：纳入财政预决算管理的</w:t>
      </w:r>
      <w:r>
        <w:t>“</w:t>
      </w:r>
      <w:r>
        <w:t>三公</w:t>
      </w:r>
      <w:r>
        <w:t>”</w:t>
      </w:r>
      <w:r>
        <w:t>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rsidR="002E1B3F" w:rsidRDefault="002E1B3F" w:rsidP="002E1B3F">
      <w:pPr>
        <w:ind w:firstLineChars="200" w:firstLine="420"/>
        <w:jc w:val="right"/>
      </w:pPr>
      <w:r w:rsidRPr="00B3407F">
        <w:t>市档案馆</w:t>
      </w:r>
      <w:r w:rsidRPr="00B3407F">
        <w:t>2022-2-1</w:t>
      </w:r>
    </w:p>
    <w:p w:rsidR="002E1B3F" w:rsidRDefault="002E1B3F" w:rsidP="006173E1">
      <w:pPr>
        <w:sectPr w:rsidR="002E1B3F" w:rsidSect="006173E1">
          <w:type w:val="continuous"/>
          <w:pgSz w:w="11906" w:h="16838" w:code="9"/>
          <w:pgMar w:top="1644" w:right="1236" w:bottom="1418" w:left="1814" w:header="851" w:footer="907" w:gutter="0"/>
          <w:pgNumType w:start="1"/>
          <w:cols w:space="425"/>
          <w:docGrid w:type="lines" w:linePitch="341" w:charSpace="2373"/>
        </w:sectPr>
      </w:pPr>
    </w:p>
    <w:p w:rsidR="00C50043" w:rsidRDefault="00C50043"/>
    <w:sectPr w:rsidR="00C500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1B3F"/>
    <w:rsid w:val="002E1B3F"/>
    <w:rsid w:val="00C500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1B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1B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508</Words>
  <Characters>2902</Characters>
  <Application>Microsoft Office Word</Application>
  <DocSecurity>0</DocSecurity>
  <Lines>24</Lines>
  <Paragraphs>6</Paragraphs>
  <ScaleCrop>false</ScaleCrop>
  <Company/>
  <LinksUpToDate>false</LinksUpToDate>
  <CharactersWithSpaces>3404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2022-09-20T07:13:00Z</dcterms:created>
</cp:coreProperties>
</file>