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50A" w:rsidRDefault="00AC550A" w:rsidP="00B04A71">
      <w:pPr>
        <w:pStyle w:val="1"/>
      </w:pPr>
      <w:r w:rsidRPr="00B04A71">
        <w:rPr>
          <w:rFonts w:hint="eastAsia"/>
        </w:rPr>
        <w:t>上海吴淞海关优化查验方案迎接进博会展品进口高峰</w:t>
      </w:r>
    </w:p>
    <w:p w:rsidR="00AC550A" w:rsidRDefault="00AC550A" w:rsidP="00AC550A">
      <w:pPr>
        <w:ind w:firstLineChars="196" w:firstLine="412"/>
        <w:jc w:val="left"/>
      </w:pPr>
      <w:r>
        <w:t>10</w:t>
      </w:r>
      <w:r>
        <w:t>月</w:t>
      </w:r>
      <w:r>
        <w:t>21</w:t>
      </w:r>
      <w:r>
        <w:t>日</w:t>
      </w:r>
      <w:r>
        <w:t>9</w:t>
      </w:r>
      <w:r>
        <w:t>时。上海宝山上远进库。上海吴淞海关查验人员对一批参加第四届进博会的展品实施查验作业。</w:t>
      </w:r>
    </w:p>
    <w:p w:rsidR="00AC550A" w:rsidRDefault="00AC550A" w:rsidP="00B04A71">
      <w:pPr>
        <w:jc w:val="left"/>
      </w:pPr>
      <w:r>
        <w:rPr>
          <w:rFonts w:hint="eastAsia"/>
        </w:rPr>
        <w:t xml:space="preserve">　　随着进博会的临近，各参展商正在加快参展商品的进口通关业务办理节奏。据现场查验人员介绍，他们今天将监拆共</w:t>
      </w:r>
      <w:r>
        <w:t>8</w:t>
      </w:r>
      <w:r>
        <w:t>批次近</w:t>
      </w:r>
      <w:r>
        <w:t>3500KG</w:t>
      </w:r>
      <w:r>
        <w:t>的展品，分别来自于新西兰、日本和韩国，主要是食品、日用品和化妆品。</w:t>
      </w:r>
    </w:p>
    <w:p w:rsidR="00AC550A" w:rsidRDefault="00AC550A" w:rsidP="00B04A71">
      <w:pPr>
        <w:jc w:val="left"/>
      </w:pPr>
      <w:r>
        <w:rPr>
          <w:rFonts w:hint="eastAsia"/>
        </w:rPr>
        <w:t xml:space="preserve">　　由于部分参展商品数量较少，相关参展商更愿意选择以与其他小宗货物拼箱的方式进行报关进口。加之参展商对通关速度及展品保护较为关注，这些对海关的通关效率、监管流程提出了要求。</w:t>
      </w:r>
    </w:p>
    <w:p w:rsidR="00AC550A" w:rsidRDefault="00AC550A" w:rsidP="00B04A71">
      <w:pPr>
        <w:jc w:val="left"/>
      </w:pPr>
      <w:r>
        <w:rPr>
          <w:rFonts w:hint="eastAsia"/>
        </w:rPr>
        <w:t xml:space="preserve">　　为了保障展品如期登上参展进博会展台，吴淞海关针对分拨货物特殊性，制定一系列便利通关举措。主动接洽分拨监管场所及进口企业，及时了解进博展品进口动向，主动宣讲政策措施，提前制定监管方案，科学调配监管力量。组建“进博先锋队”，抽调相关业务条线骨干驻守“进博专用窗口”，在监管场所设置进箱专用通道及专用存储区域，配合货物进港流程，同步开展监拆监卸，实现进箱、拆箱、存储全线绿色通道直通。</w:t>
      </w:r>
    </w:p>
    <w:p w:rsidR="00AC550A" w:rsidRDefault="00AC550A" w:rsidP="00B04A71">
      <w:pPr>
        <w:ind w:firstLine="420"/>
        <w:jc w:val="left"/>
      </w:pPr>
      <w:r>
        <w:rPr>
          <w:rFonts w:hint="eastAsia"/>
        </w:rPr>
        <w:t>针对临近进博会开幕，海运进境展品迎来高峰，吴淞海关积极备战、高效服务、细心把关。对于有查验要求的展品，在严格落实查验指令同时，尽可能为参展商提供高效、便捷服务，确保进博展品“信息第一时间了解、业务第一时间保障、展品第一时间通关”。截至</w:t>
      </w:r>
      <w:r>
        <w:t>21</w:t>
      </w:r>
      <w:r>
        <w:t>日，该关已完成</w:t>
      </w:r>
      <w:r>
        <w:t>15</w:t>
      </w:r>
      <w:r>
        <w:t>批次海运分拨展品的监拆、查检工作，展品涉及</w:t>
      </w:r>
      <w:r>
        <w:t>5</w:t>
      </w:r>
      <w:r>
        <w:t>个国家和地区，包括食品、化妆品、日用品、农产品和保健品。</w:t>
      </w:r>
    </w:p>
    <w:p w:rsidR="00AC550A" w:rsidRDefault="00AC550A" w:rsidP="00B04A71">
      <w:pPr>
        <w:ind w:firstLine="420"/>
        <w:jc w:val="right"/>
      </w:pPr>
      <w:r w:rsidRPr="00B04A71">
        <w:rPr>
          <w:rFonts w:hint="eastAsia"/>
        </w:rPr>
        <w:t>上海海关</w:t>
      </w:r>
      <w:r w:rsidRPr="00B04A71">
        <w:t>2021-10-29</w:t>
      </w:r>
    </w:p>
    <w:p w:rsidR="00AC550A" w:rsidRDefault="00AC550A" w:rsidP="0044139E">
      <w:pPr>
        <w:sectPr w:rsidR="00AC550A" w:rsidSect="0044139E">
          <w:type w:val="continuous"/>
          <w:pgSz w:w="11906" w:h="16838"/>
          <w:pgMar w:top="1644" w:right="1236" w:bottom="1418" w:left="1814" w:header="851" w:footer="907" w:gutter="0"/>
          <w:pgNumType w:start="1"/>
          <w:cols w:space="720"/>
          <w:docGrid w:type="lines" w:linePitch="341" w:charSpace="2373"/>
        </w:sectPr>
      </w:pPr>
    </w:p>
    <w:p w:rsidR="00B86E48" w:rsidRDefault="00B86E48"/>
    <w:sectPr w:rsidR="00B86E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550A"/>
    <w:rsid w:val="00AC550A"/>
    <w:rsid w:val="00B86E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C550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C550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550</Characters>
  <Application>Microsoft Office Word</Application>
  <DocSecurity>0</DocSecurity>
  <Lines>4</Lines>
  <Paragraphs>1</Paragraphs>
  <ScaleCrop>false</ScaleCrop>
  <Company>Microsoft</Company>
  <LinksUpToDate>false</LinksUpToDate>
  <CharactersWithSpaces>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2022-09-07T08:16:00Z</dcterms:created>
</cp:coreProperties>
</file>