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9F3" w:rsidRDefault="007169F3" w:rsidP="00681AB6">
      <w:pPr>
        <w:pStyle w:val="1"/>
      </w:pPr>
      <w:r>
        <w:t>桂东县档案馆2021年部门整体支出绩效自评报告</w:t>
      </w:r>
    </w:p>
    <w:p w:rsidR="007169F3" w:rsidRPr="009A6228" w:rsidRDefault="007169F3" w:rsidP="007169F3">
      <w:pPr>
        <w:widowControl/>
        <w:spacing w:line="240" w:lineRule="atLeast"/>
        <w:ind w:firstLineChars="200" w:firstLine="420"/>
        <w:jc w:val="left"/>
      </w:pPr>
      <w:r w:rsidRPr="009A6228">
        <w:t>为确实做好</w:t>
      </w:r>
      <w:r w:rsidRPr="009A6228">
        <w:t>2021</w:t>
      </w:r>
      <w:r w:rsidRPr="009A6228">
        <w:t>年度部门整体支出绩效自评工作，提高财政资金使用效益，根据《桂东县财政局关于开展</w:t>
      </w:r>
      <w:r w:rsidRPr="009A6228">
        <w:t>2022</w:t>
      </w:r>
      <w:r w:rsidRPr="009A6228">
        <w:t>年开展县级财政资金绩效自评和绩效监控工作的通知》（桂财绩字〔</w:t>
      </w:r>
      <w:r w:rsidRPr="009A6228">
        <w:t>2022</w:t>
      </w:r>
      <w:r w:rsidRPr="009A6228">
        <w:t>〕</w:t>
      </w:r>
      <w:r w:rsidRPr="009A6228">
        <w:t>1</w:t>
      </w:r>
      <w:r w:rsidRPr="009A6228">
        <w:t>号）文件精神，结合实际，我单位成立了绩效评价工作小组，评价小组采取座谈等方式听取情况，通过检查基本支出、项目支出有关账目，收集整理支出相关资料，并根据各股室报送的绩效自评材料进行分析、总结，现形成单位整体支出绩效自评报告如下：</w:t>
      </w:r>
    </w:p>
    <w:p w:rsidR="007169F3" w:rsidRPr="009A6228" w:rsidRDefault="007169F3" w:rsidP="007169F3">
      <w:pPr>
        <w:widowControl/>
        <w:spacing w:line="240" w:lineRule="atLeast"/>
        <w:ind w:firstLineChars="200" w:firstLine="420"/>
        <w:jc w:val="left"/>
      </w:pPr>
      <w:r w:rsidRPr="009A6228">
        <w:t>一、部门概况</w:t>
      </w:r>
    </w:p>
    <w:p w:rsidR="007169F3" w:rsidRPr="009A6228" w:rsidRDefault="007169F3" w:rsidP="007169F3">
      <w:pPr>
        <w:widowControl/>
        <w:spacing w:line="240" w:lineRule="atLeast"/>
        <w:ind w:firstLineChars="200" w:firstLine="420"/>
        <w:jc w:val="left"/>
      </w:pPr>
      <w:r w:rsidRPr="009A6228">
        <w:t>（一）单位职能概述</w:t>
      </w:r>
    </w:p>
    <w:p w:rsidR="007169F3" w:rsidRPr="009A6228" w:rsidRDefault="007169F3" w:rsidP="007169F3">
      <w:pPr>
        <w:widowControl/>
        <w:spacing w:line="240" w:lineRule="atLeast"/>
        <w:ind w:firstLineChars="200" w:firstLine="420"/>
        <w:jc w:val="left"/>
      </w:pPr>
      <w:r w:rsidRPr="009A6228">
        <w:t>主要职责：为档案事业发展提供管理保障，档案的收集、整理、保护与利用，推进馆藏档案的资源数字化、信息化建设管理，对馆藏档案资料进行整理、鉴定，编制各种检索工具，档案史料的编纂和研究，保守党和国家机密，承担馆藏档案资源的抢救和保护等工作；征集、整理中共桂东县地方史资料，研究中共桂东县地方史，组织编写桂东新民主主义时期和社会主义时期党史专题资料、地方党史正本、党史大事记、组织史和党委工作年鉴；编纂出版党史书刊、老同志回忆录。在县委县政府的主持下，负责组织《桂东党史》二卷三卷、《桂东县革命斗争史》编纂出版发行，续修《桂东县志》，完成《郴州年鉴（桂东部分）》《湖南年鉴（桂东部分）》的编写和发行任务，完成《桂东年鉴》一年一鉴的编纂和出版发行工作。</w:t>
      </w:r>
    </w:p>
    <w:p w:rsidR="007169F3" w:rsidRPr="009A6228" w:rsidRDefault="007169F3" w:rsidP="007169F3">
      <w:pPr>
        <w:widowControl/>
        <w:spacing w:line="240" w:lineRule="atLeast"/>
        <w:ind w:firstLineChars="200" w:firstLine="420"/>
        <w:jc w:val="left"/>
      </w:pPr>
      <w:r w:rsidRPr="009A6228">
        <w:t>（二）单位组织机构及人员情况</w:t>
      </w:r>
    </w:p>
    <w:p w:rsidR="007169F3" w:rsidRPr="009A6228" w:rsidRDefault="007169F3" w:rsidP="007169F3">
      <w:pPr>
        <w:widowControl/>
        <w:spacing w:line="240" w:lineRule="atLeast"/>
        <w:ind w:firstLineChars="200" w:firstLine="420"/>
        <w:jc w:val="left"/>
      </w:pPr>
      <w:r w:rsidRPr="009A6228">
        <w:t>桂东县档案馆为县委直属正科级公益类事业单位。核定全额事业编制</w:t>
      </w:r>
      <w:r w:rsidRPr="009A6228">
        <w:t>11</w:t>
      </w:r>
      <w:r w:rsidRPr="009A6228">
        <w:t>名，</w:t>
      </w:r>
      <w:r w:rsidRPr="009A6228">
        <w:t>2021</w:t>
      </w:r>
      <w:r w:rsidRPr="009A6228">
        <w:t>年在编在岗职工</w:t>
      </w:r>
      <w:r w:rsidRPr="009A6228">
        <w:t>9</w:t>
      </w:r>
      <w:r w:rsidRPr="009A6228">
        <w:t>人，临聘人员</w:t>
      </w:r>
      <w:r w:rsidRPr="009A6228">
        <w:t>4</w:t>
      </w:r>
      <w:r w:rsidRPr="009A6228">
        <w:t>人，离退休职工</w:t>
      </w:r>
      <w:r w:rsidRPr="009A6228">
        <w:t>2</w:t>
      </w:r>
      <w:r w:rsidRPr="009A6228">
        <w:t>人。</w:t>
      </w:r>
    </w:p>
    <w:p w:rsidR="007169F3" w:rsidRPr="009A6228" w:rsidRDefault="007169F3" w:rsidP="007169F3">
      <w:pPr>
        <w:widowControl/>
        <w:spacing w:line="240" w:lineRule="atLeast"/>
        <w:ind w:firstLineChars="200" w:firstLine="420"/>
        <w:jc w:val="left"/>
      </w:pPr>
      <w:r w:rsidRPr="009A6228">
        <w:t>二、部门整体支出管理及使用情况</w:t>
      </w:r>
    </w:p>
    <w:p w:rsidR="007169F3" w:rsidRPr="009A6228" w:rsidRDefault="007169F3" w:rsidP="007169F3">
      <w:pPr>
        <w:widowControl/>
        <w:spacing w:line="240" w:lineRule="atLeast"/>
        <w:ind w:firstLineChars="200" w:firstLine="420"/>
        <w:jc w:val="left"/>
      </w:pPr>
      <w:r w:rsidRPr="009A6228">
        <w:t>（一）</w:t>
      </w:r>
      <w:r w:rsidRPr="009A6228">
        <w:t>2021</w:t>
      </w:r>
      <w:r w:rsidRPr="009A6228">
        <w:t>年度预算基本情况</w:t>
      </w:r>
    </w:p>
    <w:p w:rsidR="007169F3" w:rsidRPr="009A6228" w:rsidRDefault="007169F3" w:rsidP="007169F3">
      <w:pPr>
        <w:widowControl/>
        <w:spacing w:line="240" w:lineRule="atLeast"/>
        <w:ind w:firstLineChars="200" w:firstLine="420"/>
        <w:jc w:val="left"/>
      </w:pPr>
      <w:r w:rsidRPr="009A6228">
        <w:t>2021</w:t>
      </w:r>
      <w:r w:rsidRPr="009A6228">
        <w:t>年收入预算为</w:t>
      </w:r>
      <w:r w:rsidRPr="009A6228">
        <w:t>146.79</w:t>
      </w:r>
      <w:r w:rsidRPr="009A6228">
        <w:t>万元，其中：财政拨款收入</w:t>
      </w:r>
      <w:r w:rsidRPr="009A6228">
        <w:t>146.79</w:t>
      </w:r>
      <w:r w:rsidRPr="009A6228">
        <w:t>万元，占</w:t>
      </w:r>
      <w:r w:rsidRPr="009A6228">
        <w:t>100 %</w:t>
      </w:r>
      <w:r w:rsidRPr="009A6228">
        <w:t>。</w:t>
      </w:r>
    </w:p>
    <w:p w:rsidR="007169F3" w:rsidRPr="009A6228" w:rsidRDefault="007169F3" w:rsidP="007169F3">
      <w:pPr>
        <w:widowControl/>
        <w:spacing w:line="240" w:lineRule="atLeast"/>
        <w:ind w:firstLineChars="200" w:firstLine="420"/>
        <w:jc w:val="left"/>
      </w:pPr>
      <w:r w:rsidRPr="009A6228">
        <w:t>2021</w:t>
      </w:r>
      <w:r w:rsidRPr="009A6228">
        <w:t>年支出预算为</w:t>
      </w:r>
      <w:r w:rsidRPr="009A6228">
        <w:t xml:space="preserve"> 149.7</w:t>
      </w:r>
      <w:r w:rsidRPr="009A6228">
        <w:t>万元，其中：基本支出</w:t>
      </w:r>
      <w:r w:rsidRPr="009A6228">
        <w:t xml:space="preserve"> 135 </w:t>
      </w:r>
      <w:r w:rsidRPr="009A6228">
        <w:t>万元占</w:t>
      </w:r>
      <w:r w:rsidRPr="009A6228">
        <w:t>90.1%</w:t>
      </w:r>
      <w:r w:rsidRPr="009A6228">
        <w:t>，项目支出</w:t>
      </w:r>
      <w:r w:rsidRPr="009A6228">
        <w:t>14.7 </w:t>
      </w:r>
      <w:r w:rsidRPr="009A6228">
        <w:t>万元占</w:t>
      </w:r>
      <w:r w:rsidRPr="009A6228">
        <w:t>9.9 %</w:t>
      </w:r>
      <w:r w:rsidRPr="009A6228">
        <w:t>，其他支出</w:t>
      </w:r>
      <w:r w:rsidRPr="009A6228">
        <w:t>0</w:t>
      </w:r>
      <w:r w:rsidRPr="009A6228">
        <w:t>万元占</w:t>
      </w:r>
      <w:r w:rsidRPr="009A6228">
        <w:t>0 %</w:t>
      </w:r>
      <w:r w:rsidRPr="009A6228">
        <w:t>。</w:t>
      </w:r>
    </w:p>
    <w:p w:rsidR="007169F3" w:rsidRPr="009A6228" w:rsidRDefault="007169F3" w:rsidP="007169F3">
      <w:pPr>
        <w:widowControl/>
        <w:spacing w:line="240" w:lineRule="atLeast"/>
        <w:ind w:firstLineChars="200" w:firstLine="420"/>
        <w:jc w:val="left"/>
      </w:pPr>
      <w:r w:rsidRPr="009A6228">
        <w:t>（二）</w:t>
      </w:r>
      <w:r w:rsidRPr="009A6228">
        <w:t>2021</w:t>
      </w:r>
      <w:r w:rsidRPr="009A6228">
        <w:t>年度收支决算情况</w:t>
      </w:r>
    </w:p>
    <w:p w:rsidR="007169F3" w:rsidRPr="009A6228" w:rsidRDefault="007169F3" w:rsidP="007169F3">
      <w:pPr>
        <w:widowControl/>
        <w:spacing w:line="240" w:lineRule="atLeast"/>
        <w:ind w:firstLineChars="200" w:firstLine="420"/>
        <w:jc w:val="left"/>
      </w:pPr>
      <w:r w:rsidRPr="009A6228">
        <w:t>1. 2021</w:t>
      </w:r>
      <w:r w:rsidRPr="009A6228">
        <w:t>年度收入决算情况</w:t>
      </w:r>
    </w:p>
    <w:p w:rsidR="007169F3" w:rsidRPr="009A6228" w:rsidRDefault="007169F3" w:rsidP="007169F3">
      <w:pPr>
        <w:widowControl/>
        <w:spacing w:line="240" w:lineRule="atLeast"/>
        <w:ind w:firstLineChars="200" w:firstLine="420"/>
        <w:jc w:val="left"/>
      </w:pPr>
      <w:r w:rsidRPr="009A6228">
        <w:t>2021</w:t>
      </w:r>
      <w:r w:rsidRPr="009A6228">
        <w:t>年度以支定收确认的总收入为</w:t>
      </w:r>
      <w:r w:rsidRPr="009A6228">
        <w:t xml:space="preserve"> 146.79 </w:t>
      </w:r>
      <w:r w:rsidRPr="009A6228">
        <w:t>万元，其中：财政拨款收入</w:t>
      </w:r>
      <w:r w:rsidRPr="009A6228">
        <w:t xml:space="preserve"> 146.79  </w:t>
      </w:r>
      <w:r w:rsidRPr="009A6228">
        <w:t>万元。</w:t>
      </w:r>
    </w:p>
    <w:p w:rsidR="007169F3" w:rsidRPr="009A6228" w:rsidRDefault="007169F3" w:rsidP="007169F3">
      <w:pPr>
        <w:widowControl/>
        <w:spacing w:line="240" w:lineRule="atLeast"/>
        <w:ind w:firstLineChars="200" w:firstLine="420"/>
        <w:jc w:val="left"/>
      </w:pPr>
      <w:r w:rsidRPr="009A6228">
        <w:t>2</w:t>
      </w:r>
      <w:r w:rsidRPr="009A6228">
        <w:t>．</w:t>
      </w:r>
      <w:r w:rsidRPr="009A6228">
        <w:t>2021</w:t>
      </w:r>
      <w:r w:rsidRPr="009A6228">
        <w:t>年度支出决算情况</w:t>
      </w:r>
    </w:p>
    <w:p w:rsidR="007169F3" w:rsidRPr="009A6228" w:rsidRDefault="007169F3" w:rsidP="007169F3">
      <w:pPr>
        <w:widowControl/>
        <w:spacing w:line="240" w:lineRule="atLeast"/>
        <w:ind w:firstLineChars="200" w:firstLine="420"/>
        <w:jc w:val="left"/>
      </w:pPr>
      <w:r w:rsidRPr="009A6228">
        <w:t>2021</w:t>
      </w:r>
      <w:r w:rsidRPr="009A6228">
        <w:t>年决算总支出</w:t>
      </w:r>
      <w:r w:rsidRPr="009A6228">
        <w:t xml:space="preserve"> 149.7</w:t>
      </w:r>
      <w:r w:rsidRPr="009A6228">
        <w:t>万元，其中：</w:t>
      </w:r>
    </w:p>
    <w:p w:rsidR="007169F3" w:rsidRPr="009A6228" w:rsidRDefault="007169F3" w:rsidP="007169F3">
      <w:pPr>
        <w:widowControl/>
        <w:spacing w:line="240" w:lineRule="atLeast"/>
        <w:ind w:firstLineChars="200" w:firstLine="420"/>
        <w:jc w:val="left"/>
      </w:pPr>
      <w:r w:rsidRPr="009A6228">
        <w:t>（</w:t>
      </w:r>
      <w:r w:rsidRPr="009A6228">
        <w:t>1</w:t>
      </w:r>
      <w:r w:rsidRPr="009A6228">
        <w:t>）基本支出：</w:t>
      </w:r>
      <w:r w:rsidRPr="009A6228">
        <w:t>2021</w:t>
      </w:r>
      <w:r w:rsidRPr="009A6228">
        <w:t>年支出决算数为</w:t>
      </w:r>
      <w:r w:rsidRPr="009A6228">
        <w:t xml:space="preserve"> 149.7 </w:t>
      </w:r>
      <w:r w:rsidRPr="009A6228">
        <w:t>万元，主要是本单位机构正常运转、完成日常工作任务而发生的各项支出，包括用于在职人员基本工资、津贴补贴等人员经费以及办公费、印刷费、水电费、网络租赁费、大厅维护费等日常公用经费。其中：人员经费支出</w:t>
      </w:r>
      <w:r w:rsidRPr="009A6228">
        <w:t xml:space="preserve"> 95 </w:t>
      </w:r>
      <w:r w:rsidRPr="009A6228">
        <w:t>万元，公用经费支出</w:t>
      </w:r>
      <w:r w:rsidRPr="009A6228">
        <w:t xml:space="preserve"> 40  </w:t>
      </w:r>
      <w:r w:rsidRPr="009A6228">
        <w:t>万元。</w:t>
      </w:r>
    </w:p>
    <w:p w:rsidR="007169F3" w:rsidRPr="009A6228" w:rsidRDefault="007169F3" w:rsidP="007169F3">
      <w:pPr>
        <w:widowControl/>
        <w:spacing w:line="240" w:lineRule="atLeast"/>
        <w:ind w:firstLineChars="200" w:firstLine="420"/>
        <w:jc w:val="left"/>
      </w:pPr>
      <w:r w:rsidRPr="009A6228">
        <w:t>（</w:t>
      </w:r>
      <w:r w:rsidRPr="009A6228">
        <w:t>2</w:t>
      </w:r>
      <w:r w:rsidRPr="009A6228">
        <w:t>）项目支出：</w:t>
      </w:r>
      <w:r w:rsidRPr="009A6228">
        <w:t>2021</w:t>
      </w:r>
      <w:r w:rsidRPr="009A6228">
        <w:t>年支出决算数为</w:t>
      </w:r>
      <w:r w:rsidRPr="009A6228">
        <w:t xml:space="preserve"> 14.7 </w:t>
      </w:r>
      <w:r w:rsidRPr="009A6228">
        <w:t>万元。主要用于</w:t>
      </w:r>
      <w:r w:rsidRPr="009A6228">
        <w:t>:</w:t>
      </w:r>
      <w:r w:rsidRPr="009A6228">
        <w:t>办公费支出、差旅费支出、培训费支出、委托业务费支出、其他商品服务支出等支出。</w:t>
      </w:r>
    </w:p>
    <w:p w:rsidR="007169F3" w:rsidRPr="009A6228" w:rsidRDefault="007169F3" w:rsidP="007169F3">
      <w:pPr>
        <w:widowControl/>
        <w:spacing w:line="240" w:lineRule="atLeast"/>
        <w:ind w:firstLineChars="200" w:firstLine="420"/>
        <w:jc w:val="left"/>
      </w:pPr>
      <w:r w:rsidRPr="009A6228">
        <w:t>3</w:t>
      </w:r>
      <w:r w:rsidRPr="009A6228">
        <w:t>、三公经费的使用和管理情况：</w:t>
      </w:r>
    </w:p>
    <w:p w:rsidR="007169F3" w:rsidRPr="009A6228" w:rsidRDefault="007169F3" w:rsidP="007169F3">
      <w:pPr>
        <w:widowControl/>
        <w:spacing w:line="240" w:lineRule="atLeast"/>
        <w:ind w:firstLineChars="200" w:firstLine="420"/>
        <w:jc w:val="left"/>
      </w:pPr>
      <w:r w:rsidRPr="009A6228">
        <w:t>2021</w:t>
      </w:r>
      <w:r w:rsidRPr="009A6228">
        <w:t>年度</w:t>
      </w:r>
      <w:r w:rsidRPr="009A6228">
        <w:t>“</w:t>
      </w:r>
      <w:r w:rsidRPr="009A6228">
        <w:t>三公</w:t>
      </w:r>
      <w:r w:rsidRPr="009A6228">
        <w:t>”</w:t>
      </w:r>
      <w:r w:rsidRPr="009A6228">
        <w:t>经费财政拨款支出预算为</w:t>
      </w:r>
      <w:r w:rsidRPr="009A6228">
        <w:t>4.9</w:t>
      </w:r>
      <w:r w:rsidRPr="009A6228">
        <w:t>万元，支出决算为</w:t>
      </w:r>
      <w:r w:rsidRPr="009A6228">
        <w:t>1.2869</w:t>
      </w:r>
      <w:r w:rsidRPr="009A6228">
        <w:t>万元，完成预算的</w:t>
      </w:r>
      <w:r w:rsidRPr="009A6228">
        <w:t>37.3%</w:t>
      </w:r>
      <w:r w:rsidRPr="009A6228">
        <w:t>，其中：因公出国（境）费支出决算为</w:t>
      </w:r>
      <w:r w:rsidRPr="009A6228">
        <w:t xml:space="preserve">0 </w:t>
      </w:r>
      <w:r w:rsidRPr="009A6228">
        <w:t>万元，公务用车购置及运行费支出决算为</w:t>
      </w:r>
      <w:r w:rsidRPr="009A6228">
        <w:t>0</w:t>
      </w:r>
      <w:r w:rsidRPr="009A6228">
        <w:t>万元，完成预算的</w:t>
      </w:r>
      <w:r w:rsidRPr="009A6228">
        <w:t>0%</w:t>
      </w:r>
      <w:r w:rsidRPr="009A6228">
        <w:t>；公务接待费支出决算数</w:t>
      </w:r>
      <w:r w:rsidRPr="009A6228">
        <w:t>1.2869</w:t>
      </w:r>
      <w:r w:rsidRPr="009A6228">
        <w:t>万元，主要用于接待省市和周边县市档案馆开展工作学习交流及机关工作人员加班工作餐等产生的费用，完成预算的</w:t>
      </w:r>
      <w:r w:rsidRPr="009A6228">
        <w:t>37.3%</w:t>
      </w:r>
      <w:r w:rsidRPr="009A6228">
        <w:t>。</w:t>
      </w:r>
      <w:r w:rsidRPr="009A6228">
        <w:t>2021</w:t>
      </w:r>
      <w:r w:rsidRPr="009A6228">
        <w:t>年度</w:t>
      </w:r>
      <w:r w:rsidRPr="009A6228">
        <w:t>“</w:t>
      </w:r>
      <w:r w:rsidRPr="009A6228">
        <w:t>三公</w:t>
      </w:r>
      <w:r w:rsidRPr="009A6228">
        <w:t>”</w:t>
      </w:r>
      <w:r w:rsidRPr="009A6228">
        <w:t>经费支出决算数小于预算数，主要原因是：我单位严格执行党中央八项规定和六项禁令，从严控制支出</w:t>
      </w:r>
      <w:r w:rsidRPr="009A6228">
        <w:t>,</w:t>
      </w:r>
      <w:r w:rsidRPr="009A6228">
        <w:t>压缩开支。</w:t>
      </w:r>
    </w:p>
    <w:p w:rsidR="007169F3" w:rsidRPr="009A6228" w:rsidRDefault="007169F3" w:rsidP="007169F3">
      <w:pPr>
        <w:widowControl/>
        <w:spacing w:line="240" w:lineRule="atLeast"/>
        <w:ind w:firstLineChars="200" w:firstLine="420"/>
        <w:jc w:val="left"/>
      </w:pPr>
      <w:r w:rsidRPr="009A6228">
        <w:t>三、县本级其他财政性资金实施情况</w:t>
      </w:r>
    </w:p>
    <w:p w:rsidR="007169F3" w:rsidRPr="009A6228" w:rsidRDefault="007169F3" w:rsidP="007169F3">
      <w:pPr>
        <w:widowControl/>
        <w:spacing w:line="240" w:lineRule="atLeast"/>
        <w:ind w:firstLineChars="200" w:firstLine="420"/>
        <w:jc w:val="left"/>
      </w:pPr>
      <w:r w:rsidRPr="009A6228">
        <w:t>我单位</w:t>
      </w:r>
      <w:r w:rsidRPr="009A6228">
        <w:t>2021</w:t>
      </w:r>
      <w:r w:rsidRPr="009A6228">
        <w:t>年度无其他财政性资金支出。</w:t>
      </w:r>
    </w:p>
    <w:p w:rsidR="007169F3" w:rsidRPr="009A6228" w:rsidRDefault="007169F3" w:rsidP="007169F3">
      <w:pPr>
        <w:widowControl/>
        <w:spacing w:line="240" w:lineRule="atLeast"/>
        <w:ind w:firstLineChars="200" w:firstLine="420"/>
        <w:jc w:val="left"/>
      </w:pPr>
      <w:r w:rsidRPr="009A6228">
        <w:t>四、资产管理情况</w:t>
      </w:r>
    </w:p>
    <w:p w:rsidR="007169F3" w:rsidRPr="009A6228" w:rsidRDefault="007169F3" w:rsidP="007169F3">
      <w:pPr>
        <w:widowControl/>
        <w:spacing w:line="240" w:lineRule="atLeast"/>
        <w:ind w:firstLineChars="200" w:firstLine="420"/>
        <w:jc w:val="left"/>
      </w:pPr>
      <w:r w:rsidRPr="009A6228">
        <w:t>我单位修订了资产管理制度，对单位公共财产物资实行统一管理、统一调配，并按使用人建立了资产实物管理台账，实行使用、保管签字登记制度。对单位固定资产统一采购、多人经办，每月月初根据各股室的需求制订采购计划，实行多人经办、</w:t>
      </w:r>
      <w:r w:rsidRPr="009A6228">
        <w:t>“</w:t>
      </w:r>
      <w:r w:rsidRPr="009A6228">
        <w:t>货比三家</w:t>
      </w:r>
      <w:r w:rsidRPr="009A6228">
        <w:t>”</w:t>
      </w:r>
      <w:r w:rsidRPr="009A6228">
        <w:t>，并按政府采购程序和有关规定加强采购手续。年底对财产物资进行清查、盘点、核对、处理。对取得的资产实物及时进行会计核算。</w:t>
      </w:r>
    </w:p>
    <w:p w:rsidR="007169F3" w:rsidRPr="009A6228" w:rsidRDefault="007169F3" w:rsidP="007169F3">
      <w:pPr>
        <w:widowControl/>
        <w:spacing w:line="240" w:lineRule="atLeast"/>
        <w:ind w:firstLineChars="200" w:firstLine="420"/>
        <w:jc w:val="left"/>
      </w:pPr>
      <w:r w:rsidRPr="009A6228">
        <w:t>2021</w:t>
      </w:r>
      <w:r w:rsidRPr="009A6228">
        <w:t>年底固定资产</w:t>
      </w:r>
      <w:r w:rsidRPr="009A6228">
        <w:t>244.37</w:t>
      </w:r>
      <w:r w:rsidRPr="009A6228">
        <w:t>万元、无形资产</w:t>
      </w:r>
      <w:r w:rsidRPr="009A6228">
        <w:t>0</w:t>
      </w:r>
      <w:r w:rsidRPr="009A6228">
        <w:t>万元。</w:t>
      </w:r>
    </w:p>
    <w:p w:rsidR="007169F3" w:rsidRPr="009A6228" w:rsidRDefault="007169F3" w:rsidP="007169F3">
      <w:pPr>
        <w:widowControl/>
        <w:spacing w:line="240" w:lineRule="atLeast"/>
        <w:ind w:firstLineChars="200" w:firstLine="420"/>
        <w:jc w:val="left"/>
      </w:pPr>
      <w:r w:rsidRPr="009A6228">
        <w:t>五、部门整体支出绩效情况</w:t>
      </w:r>
    </w:p>
    <w:p w:rsidR="007169F3" w:rsidRPr="009A6228" w:rsidRDefault="007169F3" w:rsidP="007169F3">
      <w:pPr>
        <w:widowControl/>
        <w:spacing w:line="240" w:lineRule="atLeast"/>
        <w:ind w:firstLineChars="200" w:firstLine="420"/>
        <w:jc w:val="left"/>
      </w:pPr>
      <w:r w:rsidRPr="009A6228">
        <w:t>一年来，我馆在县委、县政府的正确领导下以及上级档案和党史部门的精心指导下，以习近平新时代中国特色社会主义思想为指导，按照县委、县政府制定的工作目标任务及要求，切实履行</w:t>
      </w:r>
      <w:r w:rsidRPr="009A6228">
        <w:t>“</w:t>
      </w:r>
      <w:r w:rsidRPr="009A6228">
        <w:t>为党管档、为国守史、为民服务</w:t>
      </w:r>
      <w:r w:rsidRPr="009A6228">
        <w:t>”</w:t>
      </w:r>
      <w:r w:rsidRPr="009A6228">
        <w:t>和</w:t>
      </w:r>
      <w:r w:rsidRPr="009A6228">
        <w:t>“</w:t>
      </w:r>
      <w:r w:rsidRPr="009A6228">
        <w:t>资政、存史、育人</w:t>
      </w:r>
      <w:r w:rsidRPr="009A6228">
        <w:t>”</w:t>
      </w:r>
      <w:r w:rsidRPr="009A6228">
        <w:t>的神圣职责，扎实推进了档案资源体系、档案利用服务体系、档案安全保密体系、档案行政管理体系建设和党史宣传教育、党史资料征研和地方志编纂等工作，为服务桂东经济社会发展发挥了独特作用。</w:t>
      </w:r>
    </w:p>
    <w:p w:rsidR="007169F3" w:rsidRPr="009A6228" w:rsidRDefault="007169F3" w:rsidP="007169F3">
      <w:pPr>
        <w:widowControl/>
        <w:spacing w:line="240" w:lineRule="atLeast"/>
        <w:ind w:firstLineChars="200" w:firstLine="420"/>
        <w:jc w:val="left"/>
      </w:pPr>
      <w:r w:rsidRPr="009A6228">
        <w:t>（一）履职尽责，党风廉政建设工作稳步推进。一是成立了廉政建设责任制工作领导小组。明确一把手为党风廉政建设第一责任人，负总责，其他班子成员实行</w:t>
      </w:r>
      <w:r w:rsidRPr="009A6228">
        <w:t>“</w:t>
      </w:r>
      <w:r w:rsidRPr="009A6228">
        <w:t>一岗双责</w:t>
      </w:r>
      <w:r w:rsidRPr="009A6228">
        <w:t>”</w:t>
      </w:r>
      <w:r w:rsidRPr="009A6228">
        <w:t>，层层分解了</w:t>
      </w:r>
      <w:r w:rsidRPr="009A6228">
        <w:t>2021</w:t>
      </w:r>
      <w:r w:rsidRPr="009A6228">
        <w:t>年度党风廉政建设工作任务，把党风廉政建设纳入全馆工作统筹安排，同部署、同落实、同检查、同考核；二是结合档案史志工作实际，制定了桂东县档案馆党风廉政建设工作计划，明确了指导思想、工作目标、实施步骤和工作措施，使党风廉政建设责任制工作有目的、有步骤地开展；形成了在统一领导下，股室各负其责，分工协作，依靠群众支持和参与的领导体制和工作机制；确保了党风廉政建设有人抓、有人管、有人落实；三是强化作风建设，促进各项权力规范运行。严格执行民主集中制，落实</w:t>
      </w:r>
      <w:r w:rsidRPr="009A6228">
        <w:t>“</w:t>
      </w:r>
      <w:r w:rsidRPr="009A6228">
        <w:t>三重一大</w:t>
      </w:r>
      <w:r w:rsidRPr="009A6228">
        <w:t>”</w:t>
      </w:r>
      <w:r w:rsidRPr="009A6228">
        <w:t>集体决策、一把手</w:t>
      </w:r>
      <w:r w:rsidRPr="009A6228">
        <w:t>“</w:t>
      </w:r>
      <w:r w:rsidRPr="009A6228">
        <w:t>五不直接分管</w:t>
      </w:r>
      <w:r w:rsidRPr="009A6228">
        <w:t>”</w:t>
      </w:r>
      <w:r w:rsidRPr="009A6228">
        <w:t>和</w:t>
      </w:r>
      <w:r w:rsidRPr="009A6228">
        <w:t>“</w:t>
      </w:r>
      <w:r w:rsidRPr="009A6228">
        <w:t>末位表态</w:t>
      </w:r>
      <w:r w:rsidRPr="009A6228">
        <w:t>”</w:t>
      </w:r>
      <w:r w:rsidRPr="009A6228">
        <w:t>制度，规范办事程序，凡重大事项一律经领导班子集体讨论决定。充分运用</w:t>
      </w:r>
      <w:r w:rsidRPr="009A6228">
        <w:t>“</w:t>
      </w:r>
      <w:r w:rsidRPr="009A6228">
        <w:t>在线学习</w:t>
      </w:r>
      <w:r w:rsidRPr="009A6228">
        <w:t>”“</w:t>
      </w:r>
      <w:r w:rsidRPr="009A6228">
        <w:t>网络学习</w:t>
      </w:r>
      <w:r w:rsidRPr="009A6228">
        <w:t>”</w:t>
      </w:r>
      <w:r w:rsidRPr="009A6228">
        <w:t>、党史学习教育、党支部书记上党课等形式，开展党员理想信念、党性党风党纪教育，提升党员党性修养。</w:t>
      </w:r>
    </w:p>
    <w:p w:rsidR="007169F3" w:rsidRPr="009A6228" w:rsidRDefault="007169F3" w:rsidP="007169F3">
      <w:pPr>
        <w:widowControl/>
        <w:spacing w:line="240" w:lineRule="atLeast"/>
        <w:ind w:firstLineChars="200" w:firstLine="420"/>
        <w:jc w:val="left"/>
      </w:pPr>
      <w:r w:rsidRPr="009A6228">
        <w:t>（二）扎实推进档案管理和服务工作。一是积极推进档案资料移交进馆工作。一年来接收有关单位文书</w:t>
      </w:r>
      <w:r w:rsidRPr="009A6228">
        <w:t>2491</w:t>
      </w:r>
      <w:r w:rsidRPr="009A6228">
        <w:t>件、</w:t>
      </w:r>
      <w:r w:rsidRPr="009A6228">
        <w:t>1236</w:t>
      </w:r>
      <w:r w:rsidRPr="009A6228">
        <w:t>卷，干部档案</w:t>
      </w:r>
      <w:r w:rsidRPr="009A6228">
        <w:t>85</w:t>
      </w:r>
      <w:r w:rsidRPr="009A6228">
        <w:t>册；整理接收改制企业文书档案</w:t>
      </w:r>
      <w:r w:rsidRPr="009A6228">
        <w:t>13</w:t>
      </w:r>
      <w:r w:rsidRPr="009A6228">
        <w:t>卷、</w:t>
      </w:r>
      <w:r w:rsidRPr="009A6228">
        <w:t>195</w:t>
      </w:r>
      <w:r w:rsidRPr="009A6228">
        <w:t>件，会计凭证</w:t>
      </w:r>
      <w:r w:rsidRPr="009A6228">
        <w:t>1559</w:t>
      </w:r>
      <w:r w:rsidRPr="009A6228">
        <w:t>册、</w:t>
      </w:r>
      <w:r w:rsidRPr="009A6228">
        <w:t>585</w:t>
      </w:r>
      <w:r w:rsidRPr="009A6228">
        <w:t>盒；沤菜水库档案</w:t>
      </w:r>
      <w:r w:rsidRPr="009A6228">
        <w:t>164</w:t>
      </w:r>
      <w:r w:rsidRPr="009A6228">
        <w:t>盒。确保档案材料收集齐全完整、整理规范。二是扎实做好档案统计。按照《关于进一步推进档案统计工作的意见》和修订后的《全国档案事业统计年报制度》的要求，进一步规范档案统计工作，确保统计年报报送及时和各类统计数据的真实准确。三是有效推进重要档案收集。根据上级有关工作安排扎实做好我县精准扶贫档案和疫情防控档案电子目录数据收集和档案归档入馆工作，陆续与各相关单位进行逐一对接沟通，核实重点项目档案的完整性，并耐心开展工作指导，保障重要档案的安全入库。四是强化馆藏资源建设，不断丰富档案门类。专业档案有土地房产改革档案、民国档案、知青档案、死亡干部档案、人口普查档案、公证处档案等。资料主要有</w:t>
      </w:r>
      <w:r w:rsidRPr="009A6228">
        <w:t>:</w:t>
      </w:r>
      <w:r w:rsidRPr="009A6228">
        <w:t>党报党刊、文件汇编、各种文献文史、志书年鉴、族谱等。五是不断提升档案服务水平。立足民生需求，不断优化档案服务。全年接待各类来馆群众</w:t>
      </w:r>
      <w:r w:rsidRPr="009A6228">
        <w:t>1220</w:t>
      </w:r>
      <w:r w:rsidRPr="009A6228">
        <w:t>人次，查阅档案</w:t>
      </w:r>
      <w:r w:rsidRPr="009A6228">
        <w:t>1300</w:t>
      </w:r>
      <w:r w:rsidRPr="009A6228">
        <w:t>余卷，提供档案复印件</w:t>
      </w:r>
      <w:r w:rsidRPr="009A6228">
        <w:t>450</w:t>
      </w:r>
      <w:r w:rsidRPr="009A6228">
        <w:t>份（套），接待修志编史</w:t>
      </w:r>
      <w:r w:rsidRPr="009A6228">
        <w:t>18</w:t>
      </w:r>
      <w:r w:rsidRPr="009A6228">
        <w:t>人次</w:t>
      </w:r>
      <w:r w:rsidRPr="009A6228">
        <w:t>450</w:t>
      </w:r>
      <w:r w:rsidRPr="009A6228">
        <w:t>余卷。为我县经济建设、编史、修志、落实政策、机关查考、调解纠纷、核实工龄、工作调动等方面提供了大量详实的第一手资料。为妥善解决山林权属纠纷、办理社会养老保险和退休手续等工作提供了原始资料和依据。六是坚决落实档案安全制度，定期开展消防设施安全检查，把档案馆安全风险排查和化解列入日常工作内容，落实了档案信息异地异质备份、涉密电脑禁止接入互联网、涉密信息严禁上传网络等工作措施，加强了档案工作者保密培训，确保档案安全意识和风险防范意识入脑入心。坚决执行库房管理制度和档案查阅制度，严格划定档案开放范围和档案借阅权限。把馆藏档案的防火、防虫、防鼠、防潮、防尘、防光、防盗、防高温列为库房管理的重中之重，充分做好档案安全管理工作。七是进一步加强基层档案室建设。今年争取到省级专项资金</w:t>
      </w:r>
      <w:r w:rsidRPr="009A6228">
        <w:t>10</w:t>
      </w:r>
      <w:r w:rsidRPr="009A6228">
        <w:t>万元，购置档案密集架、除湿机等专用设备，在桥头乡建成一个规范化管理的标准档案室。八是大力开展档案监管工作。积极配合县委办（档案局）开展档案行政执法检查工作，重点对民政局、残疾人联合会等档案室和档案工作进行业务指导。根据上级有关工作安排扎实做好红色档案的收集和汇总上报，做到多渠道多类型，积极配合市委办公室和市电视台来我馆开展档案说史宣传教育红色故事拍摄工作。</w:t>
      </w:r>
    </w:p>
    <w:p w:rsidR="007169F3" w:rsidRPr="009A6228" w:rsidRDefault="007169F3" w:rsidP="007169F3">
      <w:pPr>
        <w:widowControl/>
        <w:spacing w:line="240" w:lineRule="atLeast"/>
        <w:ind w:firstLineChars="200" w:firstLine="420"/>
        <w:jc w:val="left"/>
      </w:pPr>
      <w:r w:rsidRPr="009A6228">
        <w:t>（三）党史业务工作有序开展，党史编研取得新成果。一是编纂完成《桂东县革命斗争史（</w:t>
      </w:r>
      <w:r w:rsidRPr="009A6228">
        <w:t>1921-1949</w:t>
      </w:r>
      <w:r w:rsidRPr="009A6228">
        <w:t>）》，已公开出版发行。二是《中国共产党桂东历史》第二卷（</w:t>
      </w:r>
      <w:r w:rsidRPr="009A6228">
        <w:t>1949-1978</w:t>
      </w:r>
      <w:r w:rsidRPr="009A6228">
        <w:t>）已编纂完成。三是点校增印《桂东红色故事选》</w:t>
      </w:r>
      <w:r w:rsidRPr="009A6228">
        <w:t>2000</w:t>
      </w:r>
      <w:r w:rsidRPr="009A6228">
        <w:t>册。收集整理编辑《桂东革命斗争史资料选编》，并实现内部出版，献礼建党</w:t>
      </w:r>
      <w:r w:rsidRPr="009A6228">
        <w:t>100</w:t>
      </w:r>
      <w:r w:rsidRPr="009A6228">
        <w:t>周年。四是已经启动《中国共产党桂东历史》第三卷（</w:t>
      </w:r>
      <w:r w:rsidRPr="009A6228">
        <w:t>1978-2012</w:t>
      </w:r>
      <w:r w:rsidRPr="009A6228">
        <w:t>）的编纂工作，现已初步拟定编纂提纲。五是配合做好革命遗址普查工作及《郴州百年党史人物》桂东部分组稿。进一步完善《红军长征在桂东》《毛泽东在桂东》《三大纪律</w:t>
      </w:r>
      <w:r w:rsidRPr="009A6228">
        <w:t>·</w:t>
      </w:r>
      <w:r w:rsidRPr="009A6228">
        <w:t>八项注意》等史实史料专题研究。</w:t>
      </w:r>
    </w:p>
    <w:p w:rsidR="007169F3" w:rsidRPr="009A6228" w:rsidRDefault="007169F3" w:rsidP="007169F3">
      <w:pPr>
        <w:widowControl/>
        <w:spacing w:line="240" w:lineRule="atLeast"/>
        <w:ind w:firstLineChars="200" w:firstLine="420"/>
        <w:jc w:val="left"/>
      </w:pPr>
      <w:r w:rsidRPr="009A6228">
        <w:t>（四）队伍建设展现新风貌。始终坚持</w:t>
      </w:r>
      <w:r w:rsidRPr="009A6228">
        <w:t>“</w:t>
      </w:r>
      <w:r w:rsidRPr="009A6228">
        <w:t>党史姓党</w:t>
      </w:r>
      <w:r w:rsidRPr="009A6228">
        <w:t>”</w:t>
      </w:r>
      <w:r w:rsidRPr="009A6228">
        <w:t>原则，深入学习贯彻习近平新时代中国特色社会主义思想和党的十九大及十九届二中、三中、四中、五中、六中全会精神，以及习近平总书记关于史志工作重要指示精神，积极推动史志工作不断发展。同时，为深入推进党史学习教育落地生根，确保党史学习教育出实效，坚持集中学习和个人自主学习相结合的原则，采取党员干部引领学、线上线下同步学、基层调研实地学等方式灵活学习，设立党史专题读书班，由每位党员干部分别带头领学，学习内容为</w:t>
      </w:r>
      <w:r w:rsidRPr="009A6228">
        <w:t>“</w:t>
      </w:r>
      <w:r w:rsidRPr="009A6228">
        <w:t>四本书</w:t>
      </w:r>
      <w:r w:rsidRPr="009A6228">
        <w:t>”</w:t>
      </w:r>
      <w:r w:rsidRPr="009A6228">
        <w:t>及其他党史知识。同时，利用道德讲堂、</w:t>
      </w:r>
      <w:r w:rsidRPr="009A6228">
        <w:t>“</w:t>
      </w:r>
      <w:r w:rsidRPr="009A6228">
        <w:t>三会一课</w:t>
      </w:r>
      <w:r w:rsidRPr="009A6228">
        <w:t>”</w:t>
      </w:r>
      <w:r w:rsidRPr="009A6228">
        <w:t>、主题党日等形式，狠抓</w:t>
      </w:r>
      <w:r w:rsidRPr="009A6228">
        <w:t>“</w:t>
      </w:r>
      <w:r w:rsidRPr="009A6228">
        <w:t>学习强国</w:t>
      </w:r>
      <w:r w:rsidRPr="009A6228">
        <w:t>”</w:t>
      </w:r>
      <w:r w:rsidRPr="009A6228">
        <w:t>平台的推广使用。二是以</w:t>
      </w:r>
      <w:r w:rsidRPr="009A6228">
        <w:t>“</w:t>
      </w:r>
      <w:r w:rsidRPr="009A6228">
        <w:t>大干快干实干苦干拼命干</w:t>
      </w:r>
      <w:r w:rsidRPr="009A6228">
        <w:t>”</w:t>
      </w:r>
      <w:r w:rsidRPr="009A6228">
        <w:t>思想大解放活动为契机，打开解放思想</w:t>
      </w:r>
      <w:r w:rsidRPr="009A6228">
        <w:t>“</w:t>
      </w:r>
      <w:r w:rsidRPr="009A6228">
        <w:t>总开关</w:t>
      </w:r>
      <w:r w:rsidRPr="009A6228">
        <w:t>”</w:t>
      </w:r>
      <w:r w:rsidRPr="009A6228">
        <w:t>、跑出干事创业</w:t>
      </w:r>
      <w:r w:rsidRPr="009A6228">
        <w:t>“</w:t>
      </w:r>
      <w:r w:rsidRPr="009A6228">
        <w:t>加速度</w:t>
      </w:r>
      <w:r w:rsidRPr="009A6228">
        <w:t>”</w:t>
      </w:r>
      <w:r w:rsidRPr="009A6228">
        <w:t>，在全面贯彻</w:t>
      </w:r>
      <w:r w:rsidRPr="009A6228">
        <w:t>“</w:t>
      </w:r>
      <w:r w:rsidRPr="009A6228">
        <w:t>落实</w:t>
      </w:r>
      <w:r w:rsidRPr="009A6228">
        <w:t>‘</w:t>
      </w:r>
      <w:r w:rsidRPr="009A6228">
        <w:t>三高四新</w:t>
      </w:r>
      <w:r w:rsidRPr="009A6228">
        <w:t>’</w:t>
      </w:r>
      <w:r w:rsidRPr="009A6228">
        <w:t>战略、全力打造</w:t>
      </w:r>
      <w:r w:rsidRPr="009A6228">
        <w:t>‘</w:t>
      </w:r>
      <w:r w:rsidRPr="009A6228">
        <w:t>一极六区</w:t>
      </w:r>
      <w:r w:rsidRPr="009A6228">
        <w:t>’”</w:t>
      </w:r>
      <w:r w:rsidRPr="009A6228">
        <w:t>总战略和实施</w:t>
      </w:r>
      <w:r w:rsidRPr="009A6228">
        <w:t>“</w:t>
      </w:r>
      <w:r w:rsidRPr="009A6228">
        <w:t>一线五区</w:t>
      </w:r>
      <w:r w:rsidRPr="009A6228">
        <w:t>”</w:t>
      </w:r>
      <w:r w:rsidRPr="009A6228">
        <w:t>发展方略中彰显担当、作出贡献、成就经典。三是用理论指导业务。为提高史志编研水平，认真部署习近平总书记关于史志工作重要指示精神，组织全体干部职工收看第六期全国年鉴主编培训班视频会议，用理论知识提高编纂质量，打造精品年鉴。</w:t>
      </w:r>
    </w:p>
    <w:p w:rsidR="007169F3" w:rsidRPr="009A6228" w:rsidRDefault="007169F3" w:rsidP="007169F3">
      <w:pPr>
        <w:widowControl/>
        <w:spacing w:line="240" w:lineRule="atLeast"/>
        <w:ind w:firstLineChars="200" w:firstLine="420"/>
        <w:jc w:val="left"/>
      </w:pPr>
      <w:r w:rsidRPr="009A6228">
        <w:t>（五）服务中心大局，各项工作取得新成绩。</w:t>
      </w:r>
      <w:r w:rsidRPr="009A6228">
        <w:t>2021</w:t>
      </w:r>
      <w:r w:rsidRPr="009A6228">
        <w:t>年，桂东县档案馆积极支持参与全县中心工作，各项工作有序推进。一是扶贫工作有效有力。今年派出</w:t>
      </w:r>
      <w:r w:rsidRPr="009A6228">
        <w:t>1</w:t>
      </w:r>
      <w:r w:rsidRPr="009A6228">
        <w:t>名业务骨干脱产进驻沤江镇增口村开展乡村振兴工作，我馆拨付</w:t>
      </w:r>
      <w:r w:rsidRPr="009A6228">
        <w:t>1.5</w:t>
      </w:r>
      <w:r w:rsidRPr="009A6228">
        <w:t>万元资金帮助增口村发展新农村建设和乡村振兴，安排</w:t>
      </w:r>
      <w:r w:rsidRPr="009A6228">
        <w:t>1</w:t>
      </w:r>
      <w:r w:rsidRPr="009A6228">
        <w:t>万元驻村工作队专项工作经费，保证了工作队员驻村期间各项福利待遇不变。同时，组织干部职工积极开展</w:t>
      </w:r>
      <w:r w:rsidRPr="009A6228">
        <w:t>“</w:t>
      </w:r>
      <w:r w:rsidRPr="009A6228">
        <w:t>五个入户</w:t>
      </w:r>
      <w:r w:rsidRPr="009A6228">
        <w:t>”</w:t>
      </w:r>
      <w:r w:rsidRPr="009A6228">
        <w:t>走访、宣教工作，为全县乡村振兴工作奠定了坚实基础。二是理教宣讲任务完成。今年派出</w:t>
      </w:r>
      <w:r w:rsidRPr="009A6228">
        <w:t>2</w:t>
      </w:r>
      <w:r w:rsidRPr="009A6228">
        <w:t>名班子成员，按县委宣讲团安排，深入县直、乡镇等单位，对百年党史、习近平同志</w:t>
      </w:r>
      <w:r w:rsidRPr="009A6228">
        <w:t>“</w:t>
      </w:r>
      <w:r w:rsidRPr="009A6228">
        <w:t>七一</w:t>
      </w:r>
      <w:r w:rsidRPr="009A6228">
        <w:t>”</w:t>
      </w:r>
      <w:r w:rsidRPr="009A6228">
        <w:t>讲话精神、十九届六中全会精神，进行了宣讲</w:t>
      </w:r>
      <w:r w:rsidRPr="009A6228">
        <w:t>20</w:t>
      </w:r>
      <w:r w:rsidRPr="009A6228">
        <w:t>余场次。三是一极六区工作全力推进。按照县落实</w:t>
      </w:r>
      <w:r w:rsidRPr="009A6228">
        <w:t>“</w:t>
      </w:r>
      <w:r w:rsidRPr="009A6228">
        <w:t>一极六区</w:t>
      </w:r>
      <w:r w:rsidRPr="009A6228">
        <w:t>”</w:t>
      </w:r>
      <w:r w:rsidRPr="009A6228">
        <w:t>战略，打造</w:t>
      </w:r>
      <w:r w:rsidRPr="009A6228">
        <w:t>“</w:t>
      </w:r>
      <w:r w:rsidRPr="009A6228">
        <w:t>一极六区</w:t>
      </w:r>
      <w:r w:rsidRPr="009A6228">
        <w:t>”</w:t>
      </w:r>
      <w:r w:rsidRPr="009A6228">
        <w:t>三年行动要求，每周一报，每月一小结，及时上报工作开展情况。</w:t>
      </w:r>
    </w:p>
    <w:p w:rsidR="007169F3" w:rsidRPr="009A6228" w:rsidRDefault="007169F3" w:rsidP="007169F3">
      <w:pPr>
        <w:widowControl/>
        <w:spacing w:line="240" w:lineRule="atLeast"/>
        <w:ind w:firstLineChars="200" w:firstLine="420"/>
        <w:jc w:val="left"/>
      </w:pPr>
      <w:r w:rsidRPr="009A6228">
        <w:t>2021</w:t>
      </w:r>
      <w:r w:rsidRPr="009A6228">
        <w:t>年，我单位积极履职，强化管理，较好地完成了年度工作目标。通过加强预算收支管理，不断建立健全内部管理制度，梳理内部管理流程，部门整体支出管理水平得到提升。根据部门整体支出绩效评价指标体系，我单位</w:t>
      </w:r>
      <w:r w:rsidRPr="009A6228">
        <w:t>2021</w:t>
      </w:r>
      <w:r w:rsidRPr="009A6228">
        <w:t>年度评价得分为</w:t>
      </w:r>
      <w:r w:rsidRPr="009A6228">
        <w:t>97</w:t>
      </w:r>
      <w:r w:rsidRPr="009A6228">
        <w:t>分。</w:t>
      </w:r>
    </w:p>
    <w:p w:rsidR="007169F3" w:rsidRPr="009A6228" w:rsidRDefault="007169F3" w:rsidP="007169F3">
      <w:pPr>
        <w:widowControl/>
        <w:spacing w:line="240" w:lineRule="atLeast"/>
        <w:ind w:firstLineChars="200" w:firstLine="420"/>
        <w:jc w:val="left"/>
      </w:pPr>
      <w:r w:rsidRPr="009A6228">
        <w:t>六、存在的困难和问题</w:t>
      </w:r>
    </w:p>
    <w:p w:rsidR="007169F3" w:rsidRPr="009A6228" w:rsidRDefault="007169F3" w:rsidP="007169F3">
      <w:pPr>
        <w:widowControl/>
        <w:spacing w:line="240" w:lineRule="atLeast"/>
        <w:ind w:firstLineChars="200" w:firstLine="420"/>
        <w:jc w:val="left"/>
      </w:pPr>
      <w:r w:rsidRPr="009A6228">
        <w:t>2021</w:t>
      </w:r>
      <w:r w:rsidRPr="009A6228">
        <w:t>虽然取得了一定的成绩，但还存在不足一是对于绩效评价的认识不够深入，把预算绩效简单等同于工作目标、工作考核和业务管理。二是绩效目标和指标往往根据项目实际完成情况制定，对项目执行过程有效约束不够，存在一定的偏差。三是档案信息化进展较慢。虽然已开展电子档案接收工作，但是目前基础还非常薄弱，不能适应档案信息化和方便广大人民群众查阅利用的需要。</w:t>
      </w:r>
    </w:p>
    <w:p w:rsidR="007169F3" w:rsidRPr="009A6228" w:rsidRDefault="007169F3" w:rsidP="007169F3">
      <w:pPr>
        <w:widowControl/>
        <w:spacing w:line="240" w:lineRule="atLeast"/>
        <w:ind w:firstLineChars="200" w:firstLine="420"/>
        <w:jc w:val="left"/>
      </w:pPr>
      <w:r w:rsidRPr="009A6228">
        <w:t>七、改进措施和有关建议</w:t>
      </w:r>
    </w:p>
    <w:p w:rsidR="007169F3" w:rsidRPr="009A6228" w:rsidRDefault="007169F3" w:rsidP="007169F3">
      <w:pPr>
        <w:widowControl/>
        <w:spacing w:line="240" w:lineRule="atLeast"/>
        <w:ind w:firstLineChars="200" w:firstLine="420"/>
        <w:jc w:val="left"/>
      </w:pPr>
      <w:r w:rsidRPr="009A6228">
        <w:t>一是加强档案资源建设大力督促各单位抓紧开展历年档案的抢救整理和移交进馆工作，做好专业档案实体整合和接收进馆工作，积极开展特色档案的征集活动，不断丰富档案馆藏。二是推进档案信息化建设。继续督促各单位做好电子文件的收集、存储和备份工作，积极争取县电子文件中心、数字档案馆立项建设，促进信息技术与档案工作深度融合发展，加快传统档案数字化步伐，推动档案信息化与电子政务有效衔接，实现档案服务网络化。三是提升档案公共服务能力。积极拓展档案工作领域，延伸工作链条，不断满足社会各界对档案的利用需求。</w:t>
      </w:r>
      <w:r w:rsidRPr="009A6228">
        <w:t> </w:t>
      </w:r>
      <w:r w:rsidRPr="009A6228">
        <w:t>四是加强绩效评价管理制度和流程的建设，进一步深化、完善绩效管理体系，建立全过程的预算绩效管理机制，促进绩效管理工作向广度和深度延伸。</w:t>
      </w:r>
    </w:p>
    <w:p w:rsidR="007169F3" w:rsidRDefault="007169F3" w:rsidP="007169F3">
      <w:pPr>
        <w:widowControl/>
        <w:spacing w:line="240" w:lineRule="atLeast"/>
        <w:ind w:firstLineChars="200" w:firstLine="420"/>
        <w:jc w:val="left"/>
      </w:pPr>
      <w:r w:rsidRPr="009A6228">
        <w:t>规范绩效评价管理资料的收集整理，确保相关信息完整、可靠，客观公正地反映项目资金实际使用和产生的绩效状况，为今后该项目实施方向及管理方式的改进提供指导。</w:t>
      </w:r>
    </w:p>
    <w:p w:rsidR="007169F3" w:rsidRDefault="007169F3" w:rsidP="007169F3">
      <w:pPr>
        <w:spacing w:line="240" w:lineRule="atLeast"/>
        <w:ind w:firstLineChars="200" w:firstLine="420"/>
        <w:jc w:val="right"/>
      </w:pPr>
      <w:r w:rsidRPr="009A6228">
        <w:t>桂东县档案馆</w:t>
      </w:r>
      <w:r w:rsidRPr="009A6228">
        <w:t> </w:t>
      </w:r>
      <w:r w:rsidRPr="009A6228">
        <w:t> </w:t>
      </w:r>
      <w:r w:rsidRPr="009A6228">
        <w:rPr>
          <w:rFonts w:hint="eastAsia"/>
        </w:rPr>
        <w:t>2022-3-22</w:t>
      </w:r>
    </w:p>
    <w:p w:rsidR="007169F3" w:rsidRDefault="007169F3" w:rsidP="00DD17E5">
      <w:pPr>
        <w:sectPr w:rsidR="007169F3" w:rsidSect="00DD17E5">
          <w:type w:val="continuous"/>
          <w:pgSz w:w="11906" w:h="16838" w:code="9"/>
          <w:pgMar w:top="1644" w:right="1236" w:bottom="1418" w:left="1814" w:header="851" w:footer="907" w:gutter="0"/>
          <w:pgNumType w:start="1"/>
          <w:cols w:space="425"/>
          <w:docGrid w:type="lines" w:linePitch="341" w:charSpace="2373"/>
        </w:sectPr>
      </w:pPr>
    </w:p>
    <w:p w:rsidR="003D68E9" w:rsidRDefault="003D68E9"/>
    <w:sectPr w:rsidR="003D68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9F3"/>
    <w:rsid w:val="003D68E9"/>
    <w:rsid w:val="007169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9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69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765</Words>
  <Characters>4365</Characters>
  <Application>Microsoft Office Word</Application>
  <DocSecurity>0</DocSecurity>
  <Lines>36</Lines>
  <Paragraphs>10</Paragraphs>
  <ScaleCrop>false</ScaleCrop>
  <Company>Sky123.Org</Company>
  <LinksUpToDate>false</LinksUpToDate>
  <CharactersWithSpaces>5120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2022-09-15T08:14:00Z</dcterms:created>
</cp:coreProperties>
</file>