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51D" w:rsidRDefault="004D551D" w:rsidP="00F56DEE">
      <w:pPr>
        <w:pStyle w:val="1"/>
      </w:pPr>
      <w:r w:rsidRPr="00F56DEE">
        <w:rPr>
          <w:rFonts w:hint="eastAsia"/>
        </w:rPr>
        <w:t>提前</w:t>
      </w:r>
      <w:r w:rsidRPr="00F56DEE">
        <w:t>20天发布预警信号</w:t>
      </w:r>
      <w:r w:rsidRPr="00F56DEE">
        <w:rPr>
          <w:rFonts w:hint="eastAsia"/>
        </w:rPr>
        <w:t>重庆</w:t>
      </w:r>
      <w:r w:rsidRPr="00F56DEE">
        <w:t>市部署多项措施防范森林火灾</w:t>
      </w:r>
    </w:p>
    <w:p w:rsidR="004D551D" w:rsidRDefault="004D551D" w:rsidP="004D551D">
      <w:pPr>
        <w:ind w:firstLineChars="200" w:firstLine="420"/>
      </w:pPr>
      <w:r>
        <w:t>7</w:t>
      </w:r>
      <w:r>
        <w:t>月</w:t>
      </w:r>
      <w:r>
        <w:t>10</w:t>
      </w:r>
      <w:r>
        <w:t>日，重庆日报记者从市森林防灭火指挥部办公室</w:t>
      </w:r>
      <w:r>
        <w:t>(</w:t>
      </w:r>
      <w:r>
        <w:t>以下简称市森防办</w:t>
      </w:r>
      <w:r>
        <w:t>)</w:t>
      </w:r>
      <w:r>
        <w:t>与市气象灾害防御指挥部办公室</w:t>
      </w:r>
      <w:r>
        <w:t>(</w:t>
      </w:r>
      <w:r>
        <w:t>以下简称市气防办</w:t>
      </w:r>
      <w:r>
        <w:t>)</w:t>
      </w:r>
      <w:r>
        <w:t>获悉，受持续高温天气影响，重庆已提前</w:t>
      </w:r>
      <w:r>
        <w:t>20</w:t>
      </w:r>
      <w:r>
        <w:t>天发布森林火险橙色预警信号。为落实预警响应措施，市森防办、市气防办部署多项工作，应对当前森林火险。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森林防灭火形势十分严峻</w:t>
      </w:r>
    </w:p>
    <w:p w:rsidR="004D551D" w:rsidRDefault="004D551D" w:rsidP="004D551D">
      <w:pPr>
        <w:ind w:firstLineChars="200" w:firstLine="420"/>
      </w:pPr>
      <w:r>
        <w:t>7</w:t>
      </w:r>
      <w:r>
        <w:t>月</w:t>
      </w:r>
      <w:r>
        <w:t>8</w:t>
      </w:r>
      <w:r>
        <w:t>日，我市发布</w:t>
      </w:r>
      <w:r>
        <w:t>“</w:t>
      </w:r>
      <w:r>
        <w:t>森林草原火险橙色预警信号</w:t>
      </w:r>
      <w:r>
        <w:t>”</w:t>
      </w:r>
      <w:r>
        <w:t>，我市万州区、黔江区、涪陵区、渝中区、大渡口区、江北区、沙坪坝区、九龙坡区、南岸区、北碚区、渝北区、巴南区、两江新区、重庆高新区、长寿区、江津区、合川区、永川区等地已出现</w:t>
      </w:r>
      <w:r>
        <w:t>4</w:t>
      </w:r>
      <w:r>
        <w:t>级及以上森林草原火险气象等级。这是今年第一个森林火险橙色预警信号，比去年提前了</w:t>
      </w:r>
      <w:r>
        <w:t>20</w:t>
      </w:r>
      <w:r>
        <w:t>天，甚至比夏季森林防火期提前了</w:t>
      </w:r>
      <w:r>
        <w:t>2</w:t>
      </w:r>
      <w:r>
        <w:t>天，森林防灭火形势十分严峻。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各级党政主要领导要引领示范，带头督查检查森林草原防灭火工作。市、区森林防灭火指挥部各成员单位要按照各自职责，加强森林草原防灭火工作。乡镇驻村干部要及时通知提醒联系村社，加强森林防火工作，并到联系村社督导检查森林防火工作落实情况</w:t>
      </w:r>
      <w:r>
        <w:t>;</w:t>
      </w:r>
      <w:r>
        <w:t>担负有森林火灾扑救任务的干部职工，要进入待命状态，做好扑救森林火灾的准备。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让森林防火成为全社会自觉行动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市森防办、市气防办要求各区县与相关部门，要有针对性地开展森林火险橙色预警信息发布后的宣传工作，提高防火意识，让森林防火成为全社会的自觉行动。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相关部门要指导行业领域要做好高温中暑、城市和森林防火、能源供应、安全生产、农业生产等高温灾害风险防范应对工作，以及防溺水工作。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各区县要增派巡山护林员，设立临时卡点，充分发挥森林防火检查站的作用，加大对森林防火的宣传、检查和巡护力度。进一步加强对林区人员密集地区、自然保护地以及山脚田边等重点区域的森林防火巡查，采取“死看硬守”等措施管住野外火源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要建立健全一线护林员日巡查制度，加大考核力度，充分发挥护林员主观能动性，真正把管住火源的工作做实。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橙色以上预警期间，林区严禁一切野外用火，加强农事用火的管控，加强对林区林沿农业用地的巡护，对违规违法用火人员，要依法严肃追究责任。必要时，区县要发布防火戒严令，严禁一切野外用火。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强化值班值守进山入林备勤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相关部门要严格执行</w:t>
      </w:r>
      <w:r>
        <w:t>24</w:t>
      </w:r>
      <w:r>
        <w:t>小时值班和领导带班制度，加强值班调度，值班人员要全面准确掌握本地区森林火险和火情动态。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要加强火情信息的报送工作，严格落实“有火必报”“报扑同步”，及时、准确、规范地报送火情和处置情况。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要切实掌握火情报送和信息公开的主动权，瞒报、迟报、漏报的，将追究相关领导和责任人的责任。</w:t>
      </w:r>
    </w:p>
    <w:p w:rsidR="004D551D" w:rsidRDefault="004D551D" w:rsidP="004D551D">
      <w:pPr>
        <w:ind w:firstLineChars="200" w:firstLine="420"/>
      </w:pPr>
      <w:r>
        <w:rPr>
          <w:rFonts w:hint="eastAsia"/>
        </w:rPr>
        <w:t>橙色预警以上天气，各级森林草原专业</w:t>
      </w:r>
      <w:r>
        <w:t>(</w:t>
      </w:r>
      <w:r>
        <w:t>半专业</w:t>
      </w:r>
      <w:r>
        <w:t>)</w:t>
      </w:r>
      <w:r>
        <w:t>队伍要进山入林开展执勤备勤。每日</w:t>
      </w:r>
      <w:r>
        <w:t>13</w:t>
      </w:r>
      <w:r>
        <w:t>时至</w:t>
      </w:r>
      <w:r>
        <w:t>19</w:t>
      </w:r>
      <w:r>
        <w:t>时，各救援队伍扑火物资装车备勤，做好扑救森林火灾的准备，一旦发生森林火灾，要重兵投入，科学扑救，确保</w:t>
      </w:r>
      <w:r>
        <w:t>“</w:t>
      </w:r>
      <w:r>
        <w:t>打早、打小、打了</w:t>
      </w:r>
      <w:r>
        <w:t>”</w:t>
      </w:r>
      <w:r>
        <w:t>，严防扑火人员伤亡事故发生。</w:t>
      </w:r>
    </w:p>
    <w:p w:rsidR="004D551D" w:rsidRPr="00F56DEE" w:rsidRDefault="004D551D" w:rsidP="00F56DEE">
      <w:pPr>
        <w:jc w:val="right"/>
      </w:pPr>
      <w:r w:rsidRPr="00F56DEE">
        <w:rPr>
          <w:rFonts w:hint="eastAsia"/>
        </w:rPr>
        <w:t>重庆日报</w:t>
      </w:r>
      <w:r>
        <w:rPr>
          <w:rFonts w:hint="eastAsia"/>
        </w:rPr>
        <w:t xml:space="preserve"> 2022-7-10</w:t>
      </w:r>
    </w:p>
    <w:p w:rsidR="004D551D" w:rsidRDefault="004D551D" w:rsidP="00482A3B">
      <w:pPr>
        <w:sectPr w:rsidR="004D551D" w:rsidSect="00482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13FB4" w:rsidRDefault="00813FB4"/>
    <w:sectPr w:rsidR="00813F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551D"/>
    <w:rsid w:val="004D551D"/>
    <w:rsid w:val="00813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551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D551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1022</Characters>
  <Application>Microsoft Office Word</Application>
  <DocSecurity>0</DocSecurity>
  <Lines>8</Lines>
  <Paragraphs>2</Paragraphs>
  <ScaleCrop>false</ScaleCrop>
  <Company>Sky123.Org</Company>
  <LinksUpToDate>false</LinksUpToDate>
  <CharactersWithSpaces>1199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2022-08-23T03:38:00Z</dcterms:created>
</cp:coreProperties>
</file>