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5E0" w:rsidRDefault="002405E0" w:rsidP="007B700C">
      <w:pPr>
        <w:pStyle w:val="1"/>
      </w:pPr>
      <w:r w:rsidRPr="007B700C">
        <w:rPr>
          <w:rFonts w:hint="eastAsia"/>
        </w:rPr>
        <w:t>牡丹江市海林市</w:t>
      </w:r>
      <w:r w:rsidRPr="00432892">
        <w:rPr>
          <w:rFonts w:hint="eastAsia"/>
        </w:rPr>
        <w:t>柴河：巧打“生态牌”</w:t>
      </w:r>
      <w:r w:rsidRPr="00432892">
        <w:t xml:space="preserve"> 做实</w:t>
      </w:r>
      <w:r w:rsidRPr="00432892">
        <w:t>“</w:t>
      </w:r>
      <w:r w:rsidRPr="00432892">
        <w:t>绿文章</w:t>
      </w:r>
      <w:r w:rsidRPr="00432892">
        <w:t>”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近年来，柴河林业局有限公司（以下简称柴河局）就如何发挥生态优势，打好“生态牌”，推动林区产业发展积极进行探索。坚定践行“绿水青山就是金山银山”的发展理念，结合“能力作风建设年”活动，围绕龙江森工集团“生态立企”和“产业富企”方针，在打造生态旅游、推进生态建设、构建美丽林场等方面持续发力，向建设现代化新森工大踏步迈进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厚植绿色家底</w:t>
      </w:r>
      <w:r>
        <w:t xml:space="preserve"> “</w:t>
      </w:r>
      <w:r>
        <w:t>绘</w:t>
      </w:r>
      <w:r>
        <w:t>”</w:t>
      </w:r>
      <w:r>
        <w:t>出绿色生态画卷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林草兴则生态兴。柴河局坚持“生态优先、绿色发展”理念，抢抓机遇，从今年</w:t>
      </w:r>
      <w:r>
        <w:t>4</w:t>
      </w:r>
      <w:r>
        <w:t>月初开始，北山、大青两个标准化苗圃同时动工，投入</w:t>
      </w:r>
      <w:r>
        <w:t>350</w:t>
      </w:r>
      <w:r>
        <w:t>万元，进行机械设备维修和购置新设备，更换喷灌设备，圃容圃貌提档升级，各项育苗生产按标准化苗圃组织施工作业。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“今年我们共完成土壤改良</w:t>
      </w:r>
      <w:r>
        <w:t>1560</w:t>
      </w:r>
      <w:r>
        <w:t>立方米、积肥</w:t>
      </w:r>
      <w:r>
        <w:t>420</w:t>
      </w:r>
      <w:r>
        <w:t>立方米。</w:t>
      </w:r>
      <w:r>
        <w:t>”</w:t>
      </w:r>
      <w:r>
        <w:t>柴河林业局有限公司副总经理刘国兴介绍说，目前，北山苗圃标准化建设全部结束，大青苗圃标准化建设正在进行，预计</w:t>
      </w:r>
      <w:r>
        <w:t>7</w:t>
      </w:r>
      <w:r>
        <w:t>月末前全部完成。届时，两大标准化苗圃可为柴河林区植树造林、园林绿化等提供优质苗木</w:t>
      </w:r>
      <w:r>
        <w:t>528</w:t>
      </w:r>
      <w:r>
        <w:t>万余株，为林区生态建设及造林绿化提供坚实保障。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围绕“护绿、活绿、添绿”做好林业管护文章。柴河局全面推进构建林长制管理体系，强化责任网格化管理。在“护绿”上，严格落实森林防火举措，依托森林资源“一张图”和“云森防”等数字化手段，积极开展林业疫情监测和有害生物防治，加强护林员队伍管控；在“活绿”上，完成林区道路硬化，开展柴河林区生态廊道、护林防火等基础设施建设；在“添绿”上，推进新增绿化造林，截至目前，累计完成</w:t>
      </w:r>
      <w:r>
        <w:t>19000</w:t>
      </w:r>
      <w:r>
        <w:t>亩。同时丰富森林文化宣传，结合植树节、党员先锋林种植等形式，为柴河林区添绿增彩。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做好“旅游</w:t>
      </w:r>
      <w:r>
        <w:t>+ ”“</w:t>
      </w:r>
      <w:r>
        <w:t>秀</w:t>
      </w:r>
      <w:r>
        <w:t>”</w:t>
      </w:r>
      <w:r>
        <w:t>出原生态打卡地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时下，走进柴河局威虎山九寨景区，美丽的山峰、清澈的潭水、清新的空气、罕见的瀑布群，让游客流连忘返，心旷神怡。自今年</w:t>
      </w:r>
      <w:r>
        <w:t>6</w:t>
      </w:r>
      <w:r>
        <w:t>月开园以来，每天来到这里的游客络绎不绝，随处可见的原生态自然景观，让这里成了难得的休闲度假打卡地。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面对疫情和“同质化”严重等问题，威虎山九寨景区依托得天独厚的自然资源，积极应对，化危机为机遇，从完善基础设施和提升服务质量入手，利用景区开放之前的“空档期”和恢复人流的“过渡期”，给景区做了一个全面“体检”。在硬件设施上查漏补缺，同时积极完善管理制度，提高服务效率，让老景区焕发出新生机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“我们将充分利用‘旅游</w:t>
      </w:r>
      <w:r>
        <w:t>+’</w:t>
      </w:r>
      <w:r>
        <w:t>的拉动力和融合力，着力打造</w:t>
      </w:r>
      <w:r>
        <w:t>‘</w:t>
      </w:r>
      <w:r>
        <w:t>旅游</w:t>
      </w:r>
      <w:r>
        <w:t>+</w:t>
      </w:r>
      <w:r>
        <w:t>红色</w:t>
      </w:r>
      <w:r>
        <w:t>’‘</w:t>
      </w:r>
      <w:r>
        <w:t>旅游</w:t>
      </w:r>
      <w:r>
        <w:t>+</w:t>
      </w:r>
      <w:r>
        <w:t>生态</w:t>
      </w:r>
      <w:r>
        <w:t>’‘</w:t>
      </w:r>
      <w:r>
        <w:t>旅游</w:t>
      </w:r>
      <w:r>
        <w:t>+</w:t>
      </w:r>
      <w:r>
        <w:t>体育</w:t>
      </w:r>
      <w:r>
        <w:t>’</w:t>
      </w:r>
      <w:r>
        <w:t>等发展模式，推动柴河林区生态发展再上新台阶。</w:t>
      </w:r>
      <w:r>
        <w:t>”</w:t>
      </w:r>
      <w:r>
        <w:t>柴河林业局有限公司旅游公司经理梁林波说。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筑牢绿色屏障</w:t>
      </w:r>
      <w:r>
        <w:t xml:space="preserve"> “</w:t>
      </w:r>
      <w:r>
        <w:t>亮</w:t>
      </w:r>
      <w:r>
        <w:t>”</w:t>
      </w:r>
      <w:r>
        <w:t>出美丽林场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柴河局按照龙江森工集团美丽林场建设要求，以全面改善林场生态环境为主题，在山上林场开展生态林场建设工程，积极打造宜居宜行宜业的良好环境，建成生态优良、设施完善、功能齐全、交通顺畅、优美宜居、产业发展的美丽新林区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“今年我们对街、巷、道、路、带、园等地域，缺植及断档地带，统一进行补植，形成一体。栽植场址绿化乔木</w:t>
      </w:r>
      <w:r>
        <w:t>11100</w:t>
      </w:r>
      <w:r>
        <w:t>株、灌木</w:t>
      </w:r>
      <w:r>
        <w:t>39416</w:t>
      </w:r>
      <w:r>
        <w:t>株、绿篱</w:t>
      </w:r>
      <w:r>
        <w:t>11683</w:t>
      </w:r>
      <w:r>
        <w:t>平方米、花卉草坪</w:t>
      </w:r>
      <w:r>
        <w:t>7900</w:t>
      </w:r>
      <w:r>
        <w:t>平方米，绿色通道栽植乔木</w:t>
      </w:r>
      <w:r>
        <w:t>1597</w:t>
      </w:r>
      <w:r>
        <w:t>株、灌木</w:t>
      </w:r>
      <w:r>
        <w:t>27600</w:t>
      </w:r>
      <w:r>
        <w:t>株，使林场绿色通道绿化提档升级，让柴河林区天更蓝、山更绿、水更清、环境更优美，为林区职工群众创造良好生产生活环境。</w:t>
      </w:r>
      <w:r>
        <w:t>”</w:t>
      </w:r>
      <w:r>
        <w:t>柴河林业局有限公司副总经理游建刚介绍。</w:t>
      </w:r>
    </w:p>
    <w:p w:rsidR="002405E0" w:rsidRDefault="002405E0" w:rsidP="002405E0">
      <w:pPr>
        <w:ind w:firstLineChars="200" w:firstLine="420"/>
      </w:pPr>
      <w:r>
        <w:rPr>
          <w:rFonts w:hint="eastAsia"/>
        </w:rPr>
        <w:t>柴河局山上</w:t>
      </w:r>
      <w:r>
        <w:t>21</w:t>
      </w:r>
      <w:r>
        <w:t>个林场按照生态林场建设规划，在完善基础设施建设和公共服务设施基础上，着力发展特色产业。依据各林场区位优势和资源禀赋，大力发展林下经济，重点建设绿色食品、苗木花卉、种植养殖、北药、蜂产品等富民产业，打造特色绿色食品型、特色养殖型、森林康养型、冰雪旅游型等特色产业林场，拓展林场职工群众就业渠道，让林区百姓致富增收路越走越宽敞。</w:t>
      </w:r>
    </w:p>
    <w:p w:rsidR="002405E0" w:rsidRDefault="002405E0" w:rsidP="00432892">
      <w:pPr>
        <w:jc w:val="right"/>
      </w:pPr>
      <w:r w:rsidRPr="00432892">
        <w:rPr>
          <w:rFonts w:hint="eastAsia"/>
        </w:rPr>
        <w:t>黑龙江林业报</w:t>
      </w:r>
      <w:r>
        <w:rPr>
          <w:rFonts w:hint="eastAsia"/>
        </w:rPr>
        <w:t xml:space="preserve"> 2022-7-11</w:t>
      </w:r>
    </w:p>
    <w:p w:rsidR="002405E0" w:rsidRDefault="002405E0" w:rsidP="00482A3B">
      <w:pPr>
        <w:sectPr w:rsidR="002405E0" w:rsidSect="00482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5B16" w:rsidRDefault="00A85B16"/>
    <w:sectPr w:rsidR="00A85B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05E0"/>
    <w:rsid w:val="002405E0"/>
    <w:rsid w:val="00A8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05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05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1329</Characters>
  <Application>Microsoft Office Word</Application>
  <DocSecurity>0</DocSecurity>
  <Lines>11</Lines>
  <Paragraphs>3</Paragraphs>
  <ScaleCrop>false</ScaleCrop>
  <Company>Sky123.Org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2022-08-23T03:38:00Z</dcterms:created>
</cp:coreProperties>
</file>