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CCA" w:rsidRDefault="00A77CCA" w:rsidP="007E1AAC">
      <w:pPr>
        <w:pStyle w:val="1"/>
      </w:pPr>
      <w:r w:rsidRPr="007E1AAC">
        <w:rPr>
          <w:rFonts w:hint="eastAsia"/>
        </w:rPr>
        <w:t>农行常德分行全力守护“洞庭粮仓”</w:t>
      </w:r>
    </w:p>
    <w:p w:rsidR="00A77CCA" w:rsidRDefault="00A77CCA" w:rsidP="00A77CCA">
      <w:pPr>
        <w:ind w:firstLineChars="200" w:firstLine="420"/>
      </w:pPr>
      <w:r>
        <w:rPr>
          <w:rFonts w:hint="eastAsia"/>
        </w:rPr>
        <w:t>田畴尽染，稻菽飘香。时值仲夏，洞庭西畔水稻高产示范区一片青绿盎然，微风拂过，稻浪起伏，又到了夏收季节。农行常德分行的“三农”服务团队活跃在乡村振兴基层一线，深入开展“深耕千乡万村”行动，紧贴实际需求，加大投放力度，坚持不懈将优惠政策、信贷服务送到农户手中，全力以赴守护“洞庭粮仓”。</w:t>
      </w:r>
    </w:p>
    <w:p w:rsidR="00A77CCA" w:rsidRDefault="00A77CCA" w:rsidP="00A77CCA">
      <w:pPr>
        <w:ind w:firstLineChars="200" w:firstLine="420"/>
      </w:pPr>
      <w:r>
        <w:rPr>
          <w:rFonts w:hint="eastAsia"/>
        </w:rPr>
        <w:t>助“新农人”播种新希望</w:t>
      </w:r>
    </w:p>
    <w:p w:rsidR="00A77CCA" w:rsidRDefault="00A77CCA" w:rsidP="00A77CCA">
      <w:pPr>
        <w:ind w:firstLineChars="200" w:firstLine="420"/>
      </w:pPr>
      <w:r>
        <w:rPr>
          <w:rFonts w:hint="eastAsia"/>
        </w:rPr>
        <w:t>常德粮食播种面积和产量在湖南省名列前茅，独特的气候条件和丰富的水土资源，造就了江南著名的“粮仓”。鼎城区是全市的粮食主产区，常年粮食种植面积</w:t>
      </w:r>
      <w:r>
        <w:t>150</w:t>
      </w:r>
      <w:r>
        <w:t>万亩，多次被评为</w:t>
      </w:r>
      <w:r>
        <w:t>“</w:t>
      </w:r>
      <w:r>
        <w:t>全国粮食生产先进县</w:t>
      </w:r>
      <w:r>
        <w:t>”</w:t>
      </w:r>
      <w:r>
        <w:t>。</w:t>
      </w:r>
    </w:p>
    <w:p w:rsidR="00A77CCA" w:rsidRDefault="00A77CCA" w:rsidP="00A77CCA">
      <w:pPr>
        <w:ind w:firstLineChars="200" w:firstLine="420"/>
      </w:pPr>
      <w:r>
        <w:rPr>
          <w:rFonts w:hint="eastAsia"/>
        </w:rPr>
        <w:t>陈帅宇作为近年选择返乡创业、扎根广袤田地的鼎城区“新农人”代表，几年前大学毕业的他拒绝了一家有驻外机会的工作，毅然回乡开办了一家农资店。</w:t>
      </w:r>
    </w:p>
    <w:p w:rsidR="00A77CCA" w:rsidRDefault="00A77CCA" w:rsidP="00A77CCA">
      <w:pPr>
        <w:ind w:firstLineChars="200" w:firstLine="420"/>
      </w:pPr>
      <w:r>
        <w:rPr>
          <w:rFonts w:hint="eastAsia"/>
        </w:rPr>
        <w:t>创业初期辛苦且艰难，农行常德分行主动上门，第一时间为其提供了</w:t>
      </w:r>
      <w:r>
        <w:t>260</w:t>
      </w:r>
      <w:r>
        <w:t>万元信贷支持，解决了其启动资金难题。有了信贷支持，他的稻谷</w:t>
      </w:r>
      <w:r>
        <w:t>“</w:t>
      </w:r>
      <w:r>
        <w:t>生意</w:t>
      </w:r>
      <w:r>
        <w:t>”</w:t>
      </w:r>
      <w:r>
        <w:t>越做越大，从农资配送、稻谷收购到为农民提供稻谷烘干服务，各类生产性服务一应俱全。</w:t>
      </w:r>
    </w:p>
    <w:p w:rsidR="00A77CCA" w:rsidRDefault="00A77CCA" w:rsidP="00A77CCA">
      <w:pPr>
        <w:ind w:firstLineChars="200" w:firstLine="420"/>
      </w:pPr>
      <w:r>
        <w:rPr>
          <w:rFonts w:hint="eastAsia"/>
        </w:rPr>
        <w:t>了解到其有组建创办集农资配送、水稻种植、加工、仓储、营销于一体的全链条企业的想法，农行常德分行再次联系到他，并在最短时间内向其发放了</w:t>
      </w:r>
      <w:r>
        <w:t>500</w:t>
      </w:r>
      <w:r>
        <w:t>万元贷款。如今，他的亿泽农业公司已经发展成为省农业产业化龙头企业，亿泽水稻专业合作社成为国家级合作社，建成优质水稻生产基地</w:t>
      </w:r>
      <w:r>
        <w:t>36000</w:t>
      </w:r>
      <w:r>
        <w:t>亩，入社农户</w:t>
      </w:r>
      <w:r>
        <w:t>609</w:t>
      </w:r>
      <w:r>
        <w:t>户，辐射带动农户</w:t>
      </w:r>
      <w:r>
        <w:t>3000</w:t>
      </w:r>
      <w:r>
        <w:t>多户，陈帅宇本人被评为</w:t>
      </w:r>
      <w:r>
        <w:t>“</w:t>
      </w:r>
      <w:r>
        <w:t>湖南省十佳农民</w:t>
      </w:r>
      <w:r>
        <w:t>”“</w:t>
      </w:r>
      <w:r>
        <w:t>区优秀五四青年</w:t>
      </w:r>
      <w:r>
        <w:t>”</w:t>
      </w:r>
      <w:r>
        <w:t>。</w:t>
      </w:r>
    </w:p>
    <w:p w:rsidR="00A77CCA" w:rsidRDefault="00A77CCA" w:rsidP="00A77CCA">
      <w:pPr>
        <w:ind w:firstLineChars="200" w:firstLine="420"/>
      </w:pPr>
      <w:r>
        <w:rPr>
          <w:rFonts w:hint="eastAsia"/>
        </w:rPr>
        <w:t>“农行的支持让我在这条路上有了更加坚定的信心。干农业虽然辛苦，但前景光明，我相信年轻人大有可为。”陈帅宇信心满满地说。</w:t>
      </w:r>
    </w:p>
    <w:p w:rsidR="00A77CCA" w:rsidRDefault="00A77CCA" w:rsidP="00A77CCA">
      <w:pPr>
        <w:ind w:firstLineChars="200" w:firstLine="420"/>
      </w:pPr>
      <w:r>
        <w:rPr>
          <w:rFonts w:hint="eastAsia"/>
        </w:rPr>
        <w:t>为受灾户戴上“安全帽”</w:t>
      </w:r>
    </w:p>
    <w:p w:rsidR="00A77CCA" w:rsidRDefault="00A77CCA" w:rsidP="00A77CCA">
      <w:pPr>
        <w:ind w:firstLineChars="200" w:firstLine="420"/>
      </w:pPr>
      <w:r>
        <w:rPr>
          <w:rFonts w:hint="eastAsia"/>
        </w:rPr>
        <w:t>虽然眼下烈日炎炎，但常德市临澧县柏枝乡群乐村村民朱方平看着在植保无人机来回运作下满目碧绿的稻田，笑容满面。</w:t>
      </w:r>
    </w:p>
    <w:p w:rsidR="00A77CCA" w:rsidRDefault="00A77CCA" w:rsidP="00A77CCA">
      <w:pPr>
        <w:ind w:firstLineChars="200" w:firstLine="420"/>
      </w:pPr>
      <w:r>
        <w:rPr>
          <w:rFonts w:hint="eastAsia"/>
        </w:rPr>
        <w:t>就在今年春末夏初之际，临澧县遭受了五十年难遇的强对流天气，冰雹突袭并伴强降水、雷雨大风，涉及范围广，农户损失重。面对这场突如其来的灾情，农行临澧县支行“三农”服务团队第一时间出动，向受灾客户收集恢复生产融资需求，开通金融救灾绿色通道。就在受灾户朱方平资金周转不开、一筹莫展之际，农行临澧县支行即时上门开展调查，加班加点上报资料，在受灾第三天便将</w:t>
      </w:r>
      <w:r>
        <w:t>50</w:t>
      </w:r>
      <w:r>
        <w:t>万元</w:t>
      </w:r>
      <w:r>
        <w:t>“</w:t>
      </w:r>
      <w:r>
        <w:t>粮食贷</w:t>
      </w:r>
      <w:r>
        <w:t>”</w:t>
      </w:r>
      <w:r>
        <w:t>送到了他手上，同时提供优惠利率，帮助其重新播种，渡过难关。</w:t>
      </w:r>
    </w:p>
    <w:p w:rsidR="00A77CCA" w:rsidRDefault="00A77CCA" w:rsidP="00A77CCA">
      <w:pPr>
        <w:ind w:firstLineChars="200" w:firstLine="420"/>
      </w:pPr>
      <w:r>
        <w:rPr>
          <w:rFonts w:hint="eastAsia"/>
        </w:rPr>
        <w:t>为进一步强化金融服务普惠民生职能，助力乡村振兴，农行常德分行倾力打造全覆盖农村金融服务平台，创新服务形式，安排客户经理逐村挂点，在村部设立宣传牌，布放挂点客户经理微信二维码，日常宣传产品、走访农户，了解客户需求，将农行惠农政策深深根植农户心中。在此次支持受灾农户工作中，农行承担了金融扶持的主力军作用，客户经理第一时间赶赴挂点村挨家挨户走访，并送上物资支持及金融支持，以实际行动帮助农户早日恢复生产。</w:t>
      </w:r>
    </w:p>
    <w:p w:rsidR="00A77CCA" w:rsidRDefault="00A77CCA" w:rsidP="00A77CCA">
      <w:pPr>
        <w:ind w:firstLineChars="200" w:firstLine="420"/>
      </w:pPr>
      <w:r>
        <w:rPr>
          <w:rFonts w:hint="eastAsia"/>
        </w:rPr>
        <w:t>让种粮大户吃下“定心丸”</w:t>
      </w:r>
    </w:p>
    <w:p w:rsidR="00A77CCA" w:rsidRDefault="00A77CCA" w:rsidP="00A77CCA">
      <w:pPr>
        <w:ind w:firstLineChars="200" w:firstLine="420"/>
      </w:pPr>
      <w:r>
        <w:rPr>
          <w:rFonts w:hint="eastAsia"/>
        </w:rPr>
        <w:t>在汉寿县横港村的农田里，一排排水稻刚抽出嫩穗，不过多时便到水稻收割期，种植大户王启明拿着农行为其发放的</w:t>
      </w:r>
      <w:r>
        <w:t>200</w:t>
      </w:r>
      <w:r>
        <w:t>万元贷款准备再购置一批收割机。王启明有着</w:t>
      </w:r>
      <w:r>
        <w:t>20</w:t>
      </w:r>
      <w:r>
        <w:t>多年的种粮经历，种植面积从最初的</w:t>
      </w:r>
      <w:r>
        <w:t>1000</w:t>
      </w:r>
      <w:r>
        <w:t>余亩扩充到目前的</w:t>
      </w:r>
      <w:r>
        <w:t>4099</w:t>
      </w:r>
      <w:r>
        <w:t>亩，先后获得</w:t>
      </w:r>
      <w:r>
        <w:t>“</w:t>
      </w:r>
      <w:r>
        <w:t>全省先进种粮大户</w:t>
      </w:r>
      <w:r>
        <w:t>”“</w:t>
      </w:r>
      <w:r>
        <w:t>汉寿县优秀实用人才</w:t>
      </w:r>
      <w:r>
        <w:t>”</w:t>
      </w:r>
      <w:r>
        <w:t>等称号。</w:t>
      </w:r>
    </w:p>
    <w:p w:rsidR="00A77CCA" w:rsidRDefault="00A77CCA" w:rsidP="00A77CCA">
      <w:pPr>
        <w:ind w:firstLineChars="200" w:firstLine="420"/>
      </w:pPr>
      <w:r>
        <w:rPr>
          <w:rFonts w:hint="eastAsia"/>
        </w:rPr>
        <w:t>今年已经是农行与他合作的第</w:t>
      </w:r>
      <w:r>
        <w:t>5</w:t>
      </w:r>
      <w:r>
        <w:t>年了，由于再次扩充了种植面积，夏收资金压力增大，几天前，他还在为资金周转不开着急。他再次向农行发起了申请，农行汉寿县支行</w:t>
      </w:r>
      <w:r>
        <w:t>“</w:t>
      </w:r>
      <w:r>
        <w:t>三农</w:t>
      </w:r>
      <w:r>
        <w:t>”</w:t>
      </w:r>
      <w:r>
        <w:t>团队立即响应，不到一天时间，成功为其发放了贷款。</w:t>
      </w:r>
      <w:r>
        <w:t>“</w:t>
      </w:r>
      <w:r>
        <w:t>是农行多年对我的支持，让我的路越走越宽。</w:t>
      </w:r>
      <w:r>
        <w:t>”</w:t>
      </w:r>
      <w:r>
        <w:t>在规模化发展道路上快步前行的王启明满是感激欣喜。</w:t>
      </w:r>
    </w:p>
    <w:p w:rsidR="00A77CCA" w:rsidRDefault="00A77CCA" w:rsidP="00A77CCA">
      <w:pPr>
        <w:ind w:firstLineChars="200" w:firstLine="420"/>
      </w:pPr>
      <w:r>
        <w:rPr>
          <w:rFonts w:hint="eastAsia"/>
        </w:rPr>
        <w:t>近年来，农行常德分行大力支持保障区域内种粮大户、农民合作社、农业企业等新型农业经营主体的融资、增信需求，坚持扩面、上量、提质，在全辖共组建</w:t>
      </w:r>
      <w:r>
        <w:t>54</w:t>
      </w:r>
      <w:r>
        <w:t>支乡村金融服务团队，深入村组对接农户融资需求，全面普及</w:t>
      </w:r>
      <w:r>
        <w:t>“</w:t>
      </w:r>
      <w:r>
        <w:t>惠农</w:t>
      </w:r>
      <w:r>
        <w:t>e</w:t>
      </w:r>
      <w:r>
        <w:t>贷</w:t>
      </w:r>
      <w:r>
        <w:t>”</w:t>
      </w:r>
      <w:r>
        <w:t>，并积极对接各级基层政府部门，合作开展</w:t>
      </w:r>
      <w:r>
        <w:t>“</w:t>
      </w:r>
      <w:r>
        <w:t>整村推进</w:t>
      </w:r>
      <w:r>
        <w:t>”</w:t>
      </w:r>
      <w:r>
        <w:t>农户信息建档。截至</w:t>
      </w:r>
      <w:r>
        <w:t>2022</w:t>
      </w:r>
      <w:r>
        <w:t>年</w:t>
      </w:r>
      <w:r>
        <w:t>6</w:t>
      </w:r>
      <w:r>
        <w:t>月末，该行惠农贷款余额达</w:t>
      </w:r>
      <w:r>
        <w:t>19.5</w:t>
      </w:r>
      <w:r>
        <w:t>亿元，较年初增加</w:t>
      </w:r>
      <w:r>
        <w:t>6</w:t>
      </w:r>
      <w:r>
        <w:t>亿元，今年已累计为种粮大户发放</w:t>
      </w:r>
      <w:r>
        <w:t>“</w:t>
      </w:r>
      <w:r>
        <w:t>惠农</w:t>
      </w:r>
      <w:r>
        <w:t>e</w:t>
      </w:r>
      <w:r>
        <w:t>贷</w:t>
      </w:r>
      <w:r>
        <w:t>”1.89</w:t>
      </w:r>
      <w:r>
        <w:t>亿元，支持了</w:t>
      </w:r>
      <w:r>
        <w:t>587</w:t>
      </w:r>
      <w:r>
        <w:t>户种粮大户，以实际行动保障粮食生产和重要农产品稳产保供。</w:t>
      </w:r>
    </w:p>
    <w:p w:rsidR="00A77CCA" w:rsidRDefault="00A77CCA" w:rsidP="007E1AAC">
      <w:pPr>
        <w:ind w:firstLine="420"/>
        <w:jc w:val="right"/>
      </w:pPr>
      <w:r w:rsidRPr="007E1AAC">
        <w:rPr>
          <w:rFonts w:hint="eastAsia"/>
        </w:rPr>
        <w:t>金融时报</w:t>
      </w:r>
      <w:r>
        <w:rPr>
          <w:rFonts w:hint="eastAsia"/>
        </w:rPr>
        <w:t>2022-7-21</w:t>
      </w:r>
    </w:p>
    <w:p w:rsidR="00A77CCA" w:rsidRDefault="00A77CCA" w:rsidP="00A367BC">
      <w:pPr>
        <w:sectPr w:rsidR="00A77CCA" w:rsidSect="00A367BC">
          <w:type w:val="continuous"/>
          <w:pgSz w:w="11906" w:h="16838"/>
          <w:pgMar w:top="1644" w:right="1236" w:bottom="1418" w:left="1814" w:header="851" w:footer="907" w:gutter="0"/>
          <w:pgNumType w:start="1"/>
          <w:cols w:space="720"/>
          <w:docGrid w:type="lines" w:linePitch="341" w:charSpace="2373"/>
        </w:sectPr>
      </w:pPr>
    </w:p>
    <w:p w:rsidR="00DC068D" w:rsidRDefault="00DC068D"/>
    <w:sectPr w:rsidR="00DC06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7CCA"/>
    <w:rsid w:val="00A77CCA"/>
    <w:rsid w:val="00DC06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77C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77C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1460</Characters>
  <Application>Microsoft Office Word</Application>
  <DocSecurity>0</DocSecurity>
  <Lines>12</Lines>
  <Paragraphs>3</Paragraphs>
  <ScaleCrop>false</ScaleCrop>
  <Company>Sky123.Org</Company>
  <LinksUpToDate>false</LinksUpToDate>
  <CharactersWithSpaces>1713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2022-08-26T08:11:00Z</dcterms:created>
</cp:coreProperties>
</file>