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F7D" w:rsidRDefault="006E7F7D" w:rsidP="00EB4451">
      <w:pPr>
        <w:pStyle w:val="1"/>
      </w:pPr>
      <w:r>
        <w:t>班玛县群团组织搭载协同化高质量发展</w:t>
      </w:r>
      <w:r w:rsidRPr="00EB4451">
        <w:t>“</w:t>
      </w:r>
      <w:r w:rsidRPr="00EB4451">
        <w:t>快车</w:t>
      </w:r>
      <w:r w:rsidRPr="00EB4451">
        <w:t>”</w:t>
      </w:r>
    </w:p>
    <w:p w:rsidR="006E7F7D" w:rsidRDefault="006E7F7D" w:rsidP="00EB4451">
      <w:r>
        <w:rPr>
          <w:rFonts w:hint="eastAsia"/>
        </w:rPr>
        <w:t xml:space="preserve">    </w:t>
      </w:r>
      <w:r>
        <w:rPr>
          <w:rFonts w:hint="eastAsia"/>
        </w:rPr>
        <w:t>近年来，班玛县群团组织以“党建带群建、群建促党建”为原则，以增“三性”、去“四化”为目标，“六共”格局进一步构建，协同作用进一步发挥，群团组织呈现出前所未有的新变革、新发展和新面貌。</w:t>
      </w:r>
    </w:p>
    <w:p w:rsidR="006E7F7D" w:rsidRDefault="006E7F7D" w:rsidP="00EB4451">
      <w:r>
        <w:rPr>
          <w:rFonts w:hint="eastAsia"/>
        </w:rPr>
        <w:t xml:space="preserve">　　顶层设计发力，规划“一盘棋”。该县严格按照州委、县委《关于进一步加强群团协同化建设的实施方案》要求，成立县群团协同化工作领导小组，明确目标、明确原则、明确任务，统一思想、统一方向、统一行动。并将群团协同化建设工作纳入全县年度目标责任考核，细化目标责任、严格考核问责，用好考核“指挥棒”、激发干事“源动力”、奏响实干“合奏曲”。</w:t>
      </w:r>
    </w:p>
    <w:p w:rsidR="006E7F7D" w:rsidRDefault="006E7F7D" w:rsidP="00EB4451">
      <w:r>
        <w:rPr>
          <w:rFonts w:hint="eastAsia"/>
        </w:rPr>
        <w:t xml:space="preserve">　　资源整合聚力，铺就“一张网”。按照“一轴联动、一室多用”的原则，整合职工活动中心、青年之家、妇女儿童之家、职工之家，建立群团服务中心，开设窗口、轮流值班，构建“中心</w:t>
      </w:r>
      <w:r>
        <w:t>+</w:t>
      </w:r>
      <w:r>
        <w:t>站</w:t>
      </w:r>
      <w:r>
        <w:t>+</w:t>
      </w:r>
      <w:r>
        <w:t>家</w:t>
      </w:r>
      <w:r>
        <w:t>”</w:t>
      </w:r>
      <w:r>
        <w:t>群团协同化综合服务模式。整合</w:t>
      </w:r>
      <w:r>
        <w:t>“</w:t>
      </w:r>
      <w:r>
        <w:t>希望工程</w:t>
      </w:r>
      <w:r>
        <w:t>”“</w:t>
      </w:r>
      <w:r>
        <w:t>春蕾计划</w:t>
      </w:r>
      <w:r>
        <w:t>”“</w:t>
      </w:r>
      <w:r>
        <w:t>金秋助学</w:t>
      </w:r>
      <w:r>
        <w:t>”“</w:t>
      </w:r>
      <w:r>
        <w:t>三救</w:t>
      </w:r>
      <w:r>
        <w:t>”“</w:t>
      </w:r>
      <w:r>
        <w:t>三献</w:t>
      </w:r>
      <w:r>
        <w:t>”</w:t>
      </w:r>
      <w:r>
        <w:t>等帮扶救助资源和全民科学素质行动计划工作，构建党政重视、政策支持、各界配合、社会参与的帮扶救助</w:t>
      </w:r>
      <w:r>
        <w:t>“</w:t>
      </w:r>
      <w:r>
        <w:t>大群团</w:t>
      </w:r>
      <w:r>
        <w:t>”</w:t>
      </w:r>
      <w:r>
        <w:t>工作格局。</w:t>
      </w:r>
    </w:p>
    <w:p w:rsidR="006E7F7D" w:rsidRDefault="006E7F7D" w:rsidP="00EB4451">
      <w:r>
        <w:rPr>
          <w:rFonts w:hint="eastAsia"/>
        </w:rPr>
        <w:t xml:space="preserve">　　配套服务给力，形成“一股劲”。健全完善群团组织联席会议、工作例会、理论学习、联点服务及群团协同化服务中心</w:t>
      </w:r>
      <w:r>
        <w:t>(</w:t>
      </w:r>
      <w:r>
        <w:t>站</w:t>
      </w:r>
      <w:r>
        <w:t>)</w:t>
      </w:r>
      <w:r>
        <w:t>工作职责等制度，形成了沟通协调、会商研判、狠抓落实的常态化工作格局，为做好服务大局工作提供了制度保障。紧紧围绕州委</w:t>
      </w:r>
      <w:r>
        <w:t>“</w:t>
      </w:r>
      <w:r>
        <w:t>一统领四推进</w:t>
      </w:r>
      <w:r>
        <w:t>”</w:t>
      </w:r>
      <w:r>
        <w:t>和县委</w:t>
      </w:r>
      <w:r>
        <w:t>“123479”</w:t>
      </w:r>
      <w:r>
        <w:t>总体发展思路，深入实施职工、青年、妇女素质提升工程，大力推进群众性岗位建功立业活动，职工群众获得感、幸福感显著增强。</w:t>
      </w:r>
    </w:p>
    <w:p w:rsidR="006E7F7D" w:rsidRDefault="006E7F7D" w:rsidP="00EB4451">
      <w:r>
        <w:rPr>
          <w:rFonts w:hint="eastAsia"/>
        </w:rPr>
        <w:t xml:space="preserve">　　下一步，班玛县群团组织将紧扣喜迎党的二十大主题主线，围绕党委政府中心工作，提高政治站位、强化责任担当，从更大的范围、更广的领域、更深的层次推动群团协同化建设强起来、活起来、实起来，努力用实实在在的群团协同化实践成果推进乡村振兴、生态保护、经济发展、民族团结、民生改善、社会治理和党的建设等各项重点工作，为建设富裕文明和谐美丽新班玛而不懈奋斗。</w:t>
      </w:r>
    </w:p>
    <w:p w:rsidR="006E7F7D" w:rsidRDefault="006E7F7D" w:rsidP="006C0E31">
      <w:pPr>
        <w:jc w:val="right"/>
      </w:pPr>
      <w:r>
        <w:rPr>
          <w:rFonts w:hint="eastAsia"/>
        </w:rPr>
        <w:t>中国新闻网</w:t>
      </w:r>
      <w:r>
        <w:t xml:space="preserve"> 2022-07-05</w:t>
      </w:r>
    </w:p>
    <w:p w:rsidR="006E7F7D" w:rsidRDefault="006E7F7D" w:rsidP="0021102D">
      <w:pPr>
        <w:rPr>
          <w:shd w:val="clear" w:color="auto" w:fill="FFFFFF"/>
        </w:rPr>
        <w:sectPr w:rsidR="006E7F7D" w:rsidSect="002110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41C43" w:rsidRDefault="00F41C43"/>
    <w:sectPr w:rsidR="00F41C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E7F7D"/>
    <w:rsid w:val="006E7F7D"/>
    <w:rsid w:val="00F41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E7F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E7F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127</Words>
  <Characters>729</Characters>
  <Application>Microsoft Office Word</Application>
  <DocSecurity>0</DocSecurity>
  <Lines>6</Lines>
  <Paragraphs>1</Paragraphs>
  <ScaleCrop>false</ScaleCrop>
  <Company>微软中国</Company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2022-11-23T08:15:00Z</dcterms:created>
</cp:coreProperties>
</file>