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BD7" w:rsidRDefault="005F6BD7" w:rsidP="00BE7671">
      <w:pPr>
        <w:pStyle w:val="1"/>
        <w:spacing w:line="245" w:lineRule="auto"/>
      </w:pPr>
      <w:r w:rsidRPr="003D0795">
        <w:rPr>
          <w:rFonts w:hint="eastAsia"/>
        </w:rPr>
        <w:t>果洛班玛：持续将群团协同化建设向高质量发展</w:t>
      </w:r>
    </w:p>
    <w:p w:rsidR="005F6BD7" w:rsidRDefault="005F6BD7" w:rsidP="005F6BD7">
      <w:pPr>
        <w:spacing w:line="245" w:lineRule="auto"/>
        <w:ind w:firstLineChars="200" w:firstLine="420"/>
        <w:jc w:val="left"/>
      </w:pPr>
      <w:r>
        <w:rPr>
          <w:rFonts w:hint="eastAsia"/>
        </w:rPr>
        <w:t>近年来，班玛县群团以“党建带群建、群建促党建”工作原则，以增“三性”、去“四化”为目标，深入贯彻落实省州县委关于群团改革的总体要求，着力构建群团“组织共建、阵地共用、资源共享、活动共办、服务共融、人才共育”协同工作机制，县群团组织主动融入全县中心工作，汇聚各方力量，整合各方资源，努力形成群团组织“一盘棋”的工作理念，群团“协同化”建设工作取得了阶段新成效。</w:t>
      </w:r>
    </w:p>
    <w:p w:rsidR="005F6BD7" w:rsidRDefault="005F6BD7" w:rsidP="005F6BD7">
      <w:pPr>
        <w:spacing w:line="245" w:lineRule="auto"/>
        <w:ind w:firstLineChars="200" w:firstLine="420"/>
        <w:jc w:val="left"/>
      </w:pPr>
      <w:r>
        <w:t>坚持党建引领</w:t>
      </w:r>
      <w:r>
        <w:t xml:space="preserve"> </w:t>
      </w:r>
      <w:r>
        <w:t>、统一思想。以党建为引领，狠抓群团改革任务落实，切实把党的领导贯彻落实到群团工作的各领域全过程。及时成立领导小组，明确工作责任，细化责任措施，准确把握群团的共性特点与个性特征，制定年度工作计划，细化工作措施，明确牵头责任、协同责任和任务清单、责任清单，确保</w:t>
      </w:r>
      <w:r>
        <w:t>“</w:t>
      </w:r>
      <w:r>
        <w:t>六共</w:t>
      </w:r>
      <w:r>
        <w:t>”</w:t>
      </w:r>
      <w:r>
        <w:t>任务落到实处统筹推进群团协同化不断探索和健全完善推进长效机制，将群团协同化资金保障纳入县级财政预算并逐年递增，确保群团协同化经费保障。同时将群团协同化建设工作纳入全县考核目标责任中，进一步明确任务清单、做优顶层设计、制定配套措</w:t>
      </w:r>
      <w:r>
        <w:rPr>
          <w:rFonts w:hint="eastAsia"/>
        </w:rPr>
        <w:t>施、强化督导落实。县委常委会每年听取群团工作汇报及时总结经验、研究新情况、解决新问题，全力推动群团协同化建设高质量发展。</w:t>
      </w:r>
    </w:p>
    <w:p w:rsidR="005F6BD7" w:rsidRDefault="005F6BD7" w:rsidP="005F6BD7">
      <w:pPr>
        <w:spacing w:line="245" w:lineRule="auto"/>
        <w:ind w:firstLineChars="200" w:firstLine="420"/>
        <w:jc w:val="left"/>
      </w:pPr>
      <w:r>
        <w:t>统筹优化、共建共享。构建</w:t>
      </w:r>
      <w:r>
        <w:t xml:space="preserve"> “</w:t>
      </w:r>
      <w:r>
        <w:t>组织共建</w:t>
      </w:r>
      <w:r>
        <w:t>”</w:t>
      </w:r>
      <w:r>
        <w:t>一是统一思想、健全组织，群团协同红会、残联、工商联等群团组织主要负责人任成员的县协同化工作领导小组，加强协调、健全方案。由县总工会牵头，负责协调沟通和日常工作推进等工作，健全完善群团联席会议制度、群团工作例会制度、群团组织联点服务制度、群团服务中心</w:t>
      </w:r>
      <w:r>
        <w:t>(</w:t>
      </w:r>
      <w:r>
        <w:t>站</w:t>
      </w:r>
      <w:r>
        <w:t>)</w:t>
      </w:r>
      <w:r>
        <w:t>工作职责、群团服务中心</w:t>
      </w:r>
      <w:r>
        <w:t>(</w:t>
      </w:r>
      <w:r>
        <w:t>站</w:t>
      </w:r>
      <w:r>
        <w:t>)</w:t>
      </w:r>
      <w:r>
        <w:t>服务流程等制度，形成沟通协调、会商研判、推动落实的常态化工作格局。二是建立健全群团协同化建设考核评估机制。制定《班玛县群团协同化工作实施方案》，建立完善《班玛县群团工作联席会议制度》、</w:t>
      </w:r>
      <w:r>
        <w:rPr>
          <w:rFonts w:hint="eastAsia"/>
        </w:rPr>
        <w:t>《班玛群团组织工作例会制度》、《班玛群团组织学习制度》等制度，为协同化建设不断完善制度保障。三是加强学习、提高素质。将群团理论政策学习纳入群团每周三学习计划的重点内容，加强讨论学习，切实做到群团组织间互相学习、互相促进，共召开协同化推进工作专题会议</w:t>
      </w:r>
      <w:r>
        <w:t>9</w:t>
      </w:r>
      <w:r>
        <w:t>次、形成工作默契和工作合力。四是进一步加大乡镇</w:t>
      </w:r>
      <w:r>
        <w:t>“</w:t>
      </w:r>
      <w:r>
        <w:t>群团服务站</w:t>
      </w:r>
      <w:r>
        <w:t>”</w:t>
      </w:r>
      <w:r>
        <w:t>建设，成立乡镇群团工作服务站</w:t>
      </w:r>
      <w:r>
        <w:t>9</w:t>
      </w:r>
      <w:r>
        <w:t>个，由乡镇党委副职兼任站长同时按时足额向基层群团组织拨付经费，并更多向基层倾斜。</w:t>
      </w:r>
    </w:p>
    <w:p w:rsidR="005F6BD7" w:rsidRDefault="005F6BD7" w:rsidP="005F6BD7">
      <w:pPr>
        <w:spacing w:line="245" w:lineRule="auto"/>
        <w:ind w:firstLineChars="200" w:firstLine="420"/>
        <w:jc w:val="left"/>
      </w:pPr>
      <w:r>
        <w:t>整合力量、实现</w:t>
      </w:r>
      <w:r>
        <w:t>“</w:t>
      </w:r>
      <w:r>
        <w:t>阵地共用</w:t>
      </w:r>
      <w:r>
        <w:t>”</w:t>
      </w:r>
      <w:r>
        <w:t>。统筹推进协同化</w:t>
      </w:r>
      <w:r>
        <w:t>“</w:t>
      </w:r>
      <w:r>
        <w:t>中心</w:t>
      </w:r>
      <w:r>
        <w:t>+</w:t>
      </w:r>
      <w:r>
        <w:t>站</w:t>
      </w:r>
      <w:r>
        <w:t>+</w:t>
      </w:r>
      <w:r>
        <w:t>家</w:t>
      </w:r>
      <w:r>
        <w:t>”</w:t>
      </w:r>
      <w:r>
        <w:t>的服务模式整合县级</w:t>
      </w:r>
      <w:r>
        <w:t>“</w:t>
      </w:r>
      <w:r>
        <w:t>职工活动中心、青年之家、妇女儿童之家</w:t>
      </w:r>
      <w:r>
        <w:t>”</w:t>
      </w:r>
      <w:r>
        <w:t>一室多用，统一挂牌</w:t>
      </w:r>
      <w:r>
        <w:t>“</w:t>
      </w:r>
      <w:r>
        <w:t>班玛县群团服务中心</w:t>
      </w:r>
      <w:r>
        <w:t>”</w:t>
      </w:r>
      <w:r>
        <w:t>，开设服务</w:t>
      </w:r>
      <w:r>
        <w:t>“</w:t>
      </w:r>
      <w:r>
        <w:t>窗口</w:t>
      </w:r>
      <w:r>
        <w:t>”</w:t>
      </w:r>
      <w:r>
        <w:t>，工会、妇联等群团组织定期派人上岗，集中向广大群众提供政策咨询、政策宣传、受理救助和维权服务活动</w:t>
      </w:r>
      <w:r>
        <w:t>73</w:t>
      </w:r>
      <w:r>
        <w:t>场次，职工之家使用率高达</w:t>
      </w:r>
      <w:r>
        <w:t>100%</w:t>
      </w:r>
      <w:r>
        <w:t>，发挥群团组织的桥梁纽带作用和凝心聚力职能。</w:t>
      </w:r>
    </w:p>
    <w:p w:rsidR="005F6BD7" w:rsidRDefault="005F6BD7" w:rsidP="005F6BD7">
      <w:pPr>
        <w:spacing w:line="245" w:lineRule="auto"/>
        <w:ind w:firstLineChars="200" w:firstLine="420"/>
        <w:jc w:val="left"/>
      </w:pPr>
      <w:r>
        <w:t>加强协作配合、推进</w:t>
      </w:r>
      <w:r>
        <w:t>“</w:t>
      </w:r>
      <w:r>
        <w:t>资源共享</w:t>
      </w:r>
      <w:r>
        <w:t>”</w:t>
      </w:r>
      <w:r>
        <w:t>。一是群团组织充分利用和整合现有的管理体系加强资源共享力度，建立群团组织之间信息互动、业务协同、数据共享的运行机制，建立青年平台、职工维权、妇女维权专线，全力维护维权工作体系，群团基础更加巩固，联系群众更加有力。二是通过整合</w:t>
      </w:r>
      <w:r>
        <w:t>“</w:t>
      </w:r>
      <w:r>
        <w:t>希望工程</w:t>
      </w:r>
      <w:r>
        <w:t>”“</w:t>
      </w:r>
      <w:r>
        <w:t>春蕾计划</w:t>
      </w:r>
      <w:r>
        <w:t>”“</w:t>
      </w:r>
      <w:r>
        <w:t>金秋助学</w:t>
      </w:r>
      <w:r>
        <w:t>”</w:t>
      </w:r>
      <w:r>
        <w:t>全民科学素质行动计划纲要工作以及</w:t>
      </w:r>
      <w:r>
        <w:t>“</w:t>
      </w:r>
      <w:r>
        <w:t>三救</w:t>
      </w:r>
      <w:r>
        <w:t>”</w:t>
      </w:r>
      <w:r>
        <w:t>服务等帮扶救助资源，畅通渠道，完善机制，逐步形成</w:t>
      </w:r>
      <w:r>
        <w:t>“</w:t>
      </w:r>
      <w:r>
        <w:t>党政</w:t>
      </w:r>
      <w:r>
        <w:t>”</w:t>
      </w:r>
      <w:r>
        <w:t>重视、政策支持、各界配合、社会参与的</w:t>
      </w:r>
      <w:r>
        <w:t>“</w:t>
      </w:r>
      <w:r>
        <w:t>大群团</w:t>
      </w:r>
      <w:r>
        <w:t>”</w:t>
      </w:r>
      <w:r>
        <w:t>帮扶救助工作格局，群团组织融合度实现全面提升。</w:t>
      </w:r>
    </w:p>
    <w:p w:rsidR="005F6BD7" w:rsidRDefault="005F6BD7" w:rsidP="005F6BD7">
      <w:pPr>
        <w:spacing w:line="245" w:lineRule="auto"/>
        <w:ind w:firstLineChars="200" w:firstLine="420"/>
        <w:jc w:val="left"/>
      </w:pPr>
      <w:r>
        <w:t>优化协同高效、开展</w:t>
      </w:r>
      <w:r>
        <w:t>“</w:t>
      </w:r>
      <w:r>
        <w:t>活动共办</w:t>
      </w:r>
      <w:r>
        <w:t>”</w:t>
      </w:r>
      <w:r>
        <w:t>。近年来，全县群团组织积极践行新发展理念，深入贯彻落实省州县委关于群团改革的总体要求，加快推进</w:t>
      </w:r>
      <w:r>
        <w:t>“</w:t>
      </w:r>
      <w:r>
        <w:t>三色班玛</w:t>
      </w:r>
      <w:r>
        <w:t>”</w:t>
      </w:r>
      <w:r>
        <w:t>建设，广泛开展群众性岗位建功立业</w:t>
      </w:r>
      <w:r>
        <w:lastRenderedPageBreak/>
        <w:t>活动，大力推进职工、青年、妇女素质提升工程，共同开展了</w:t>
      </w:r>
      <w:r>
        <w:t>“</w:t>
      </w:r>
      <w:r>
        <w:t>最美环卫工人</w:t>
      </w:r>
      <w:r>
        <w:t>”</w:t>
      </w:r>
      <w:r>
        <w:t>评选活动、</w:t>
      </w:r>
      <w:r>
        <w:t>“</w:t>
      </w:r>
      <w:r>
        <w:t>你护城市洁净美丽</w:t>
      </w:r>
      <w:r>
        <w:t xml:space="preserve"> </w:t>
      </w:r>
      <w:r>
        <w:t>我送你健康温暖</w:t>
      </w:r>
      <w:r>
        <w:t>”</w:t>
      </w:r>
      <w:r>
        <w:t>环卫工人健康体检活动、</w:t>
      </w:r>
      <w:r>
        <w:t>“</w:t>
      </w:r>
      <w:r>
        <w:t>举办</w:t>
      </w:r>
      <w:r>
        <w:t>“</w:t>
      </w:r>
      <w:r>
        <w:t>中国梦</w:t>
      </w:r>
      <w:r>
        <w:t>·</w:t>
      </w:r>
      <w:r>
        <w:t>劳动美</w:t>
      </w:r>
      <w:r>
        <w:t>——</w:t>
      </w:r>
      <w:r>
        <w:t>喜迎党的二十大</w:t>
      </w:r>
      <w:r>
        <w:t xml:space="preserve"> </w:t>
      </w:r>
      <w:r>
        <w:t>建功新时代</w:t>
      </w:r>
      <w:r>
        <w:t>”</w:t>
      </w:r>
      <w:r>
        <w:t>职工书法比赛、</w:t>
      </w:r>
      <w:r>
        <w:t>“</w:t>
      </w:r>
      <w:r>
        <w:t>春风行动</w:t>
      </w:r>
      <w:r>
        <w:t>”</w:t>
      </w:r>
      <w:r>
        <w:t>、先进典型宣传活动、《工会法》学习宣传活动、</w:t>
      </w:r>
      <w:r>
        <w:t>“</w:t>
      </w:r>
      <w:r>
        <w:t>培育良好家风一女职工在行动</w:t>
      </w:r>
      <w:r>
        <w:t>”</w:t>
      </w:r>
      <w:r>
        <w:t>活动、</w:t>
      </w:r>
      <w:r>
        <w:t>“</w:t>
      </w:r>
      <w:r>
        <w:t>粽子送进敬老院、端午佳节暖人心</w:t>
      </w:r>
      <w:r>
        <w:t>”</w:t>
      </w:r>
      <w:r>
        <w:t>活动</w:t>
      </w:r>
      <w:r>
        <w:rPr>
          <w:rFonts w:hint="eastAsia"/>
        </w:rPr>
        <w:t>、深入走访联点乡及各个学校开展困境儿童慰问及家风家教宣传活动、青海省第十四次党代会宣讲活动、两节期间开展关心关爱新就业形态劳动者慰问</w:t>
      </w:r>
      <w:r>
        <w:t>180</w:t>
      </w:r>
      <w:r>
        <w:t>名、</w:t>
      </w:r>
      <w:r>
        <w:t>“</w:t>
      </w:r>
      <w:r>
        <w:t>喜庆丰收节、情暖农民工</w:t>
      </w:r>
      <w:r>
        <w:t>”</w:t>
      </w:r>
      <w:r>
        <w:t>走访慰问等各类活动，活动场次达</w:t>
      </w:r>
      <w:r>
        <w:t>198</w:t>
      </w:r>
      <w:r>
        <w:t>次，共计发放</w:t>
      </w:r>
      <w:r>
        <w:t>43.8</w:t>
      </w:r>
      <w:r>
        <w:t>万元。县群团活动的集聚放大效应不断显现，服务群众的能力大幅提升优化了群团组织活动载体、活动方式，持续拓宽群团组织的覆盖面和大群团格局。</w:t>
      </w:r>
    </w:p>
    <w:p w:rsidR="005F6BD7" w:rsidRDefault="005F6BD7" w:rsidP="005F6BD7">
      <w:pPr>
        <w:spacing w:line="245" w:lineRule="auto"/>
        <w:ind w:firstLineChars="200" w:firstLine="420"/>
        <w:jc w:val="left"/>
      </w:pPr>
      <w:r>
        <w:t>坚持相互衔接，建立</w:t>
      </w:r>
      <w:r>
        <w:t>“</w:t>
      </w:r>
      <w:r>
        <w:t>服务共融</w:t>
      </w:r>
      <w:r>
        <w:t>”</w:t>
      </w:r>
      <w:r>
        <w:t>。坚持</w:t>
      </w:r>
      <w:r>
        <w:t>“</w:t>
      </w:r>
      <w:r>
        <w:t>党政所需、群众所急、群团所能</w:t>
      </w:r>
      <w:r>
        <w:t>”</w:t>
      </w:r>
      <w:r>
        <w:t>，积极建立</w:t>
      </w:r>
      <w:r>
        <w:t>“</w:t>
      </w:r>
      <w:r>
        <w:t>互联网</w:t>
      </w:r>
      <w:r>
        <w:t>+</w:t>
      </w:r>
      <w:r>
        <w:t>党建</w:t>
      </w:r>
      <w:r>
        <w:t>+</w:t>
      </w:r>
      <w:r>
        <w:t>群团</w:t>
      </w:r>
      <w:r>
        <w:t>”</w:t>
      </w:r>
      <w:r>
        <w:t>服务新平台，充分利用班玛职工之家、班玛青年、班玛巾帼等媒体平台，及时发布和推送群团重点工作计划、服务项目信息、实时进展动态，形成服务群众</w:t>
      </w:r>
      <w:r>
        <w:t>“</w:t>
      </w:r>
      <w:r>
        <w:t>一张网</w:t>
      </w:r>
      <w:r>
        <w:t>”</w:t>
      </w:r>
      <w:r>
        <w:t>。一是信息简报共推送</w:t>
      </w:r>
      <w:r>
        <w:t>400</w:t>
      </w:r>
      <w:r>
        <w:t>条，制作微视频</w:t>
      </w:r>
      <w:r>
        <w:t>31</w:t>
      </w:r>
      <w:r>
        <w:t>条，视频点击浏览量和关注人数日益增长，目前点击浏览量到达</w:t>
      </w:r>
      <w:r>
        <w:t>2000</w:t>
      </w:r>
      <w:r>
        <w:t>余次。二是健全群团协同化工作台账，县群团组织建立志愿服务队，共</w:t>
      </w:r>
      <w:r>
        <w:t>14</w:t>
      </w:r>
      <w:r>
        <w:t>类志愿服务项目开展各类志愿服务活动共</w:t>
      </w:r>
      <w:r>
        <w:t>93</w:t>
      </w:r>
      <w:r>
        <w:t>场次，参与人数达</w:t>
      </w:r>
      <w:r>
        <w:t>3000</w:t>
      </w:r>
      <w:r>
        <w:t>余人，发放宣传资料</w:t>
      </w:r>
      <w:r>
        <w:t>4600</w:t>
      </w:r>
      <w:r>
        <w:t>余份。三是为深入学习贯彻青海省第十四次党代会精神，动员号召各基层工委会切实把思想和行动统一到大会精神上来，切实将精神实质转化为推动工作的实际效能，县群团成立省第十四次党代会宣讲组，将宣讲组分为三组分别进企业、进社区、进校园、进乡镇进行宣讲，掀起学习热潮，进一步强化宣讲做到见人见事见成效。</w:t>
      </w:r>
    </w:p>
    <w:p w:rsidR="005F6BD7" w:rsidRDefault="005F6BD7" w:rsidP="005F6BD7">
      <w:pPr>
        <w:spacing w:line="245" w:lineRule="auto"/>
        <w:ind w:firstLineChars="200" w:firstLine="420"/>
        <w:jc w:val="left"/>
      </w:pPr>
      <w:r>
        <w:t>增强工作本领、做好</w:t>
      </w:r>
      <w:r>
        <w:t>“</w:t>
      </w:r>
      <w:r>
        <w:t>人才共育</w:t>
      </w:r>
      <w:r>
        <w:t>”</w:t>
      </w:r>
      <w:r>
        <w:t>。一是进一步夯实加强群团理论学习，开展群团干部上讲台，党组书记、支部书记讲党课活动，共讲党课</w:t>
      </w:r>
      <w:r>
        <w:t>13</w:t>
      </w:r>
      <w:r>
        <w:t>次，通过</w:t>
      </w:r>
      <w:r>
        <w:t>“</w:t>
      </w:r>
      <w:r>
        <w:t>请进来和送出去</w:t>
      </w:r>
      <w:r>
        <w:t>”</w:t>
      </w:r>
      <w:r>
        <w:t>方式，积极开展群团干部培训活动，增强群众工作本领，熟练掌握群团业务。二是结合</w:t>
      </w:r>
      <w:r>
        <w:t>“</w:t>
      </w:r>
      <w:r>
        <w:t>全员大学习、业务大比拼、作风大转变、能力大提升</w:t>
      </w:r>
      <w:r>
        <w:t>”</w:t>
      </w:r>
      <w:r>
        <w:t>专项行动，激励群团干部的作风、学习、业务、能力等建设，着力提升素质优良，建设作风扎实精干高效的群团干部队伍。</w:t>
      </w:r>
    </w:p>
    <w:p w:rsidR="005F6BD7" w:rsidRDefault="005F6BD7" w:rsidP="005F6BD7">
      <w:pPr>
        <w:spacing w:line="245" w:lineRule="auto"/>
        <w:ind w:firstLineChars="200" w:firstLine="420"/>
        <w:jc w:val="left"/>
      </w:pPr>
      <w:r>
        <w:t>创新工作方法，提升工作效能。一是县群团将紧紧围绕中心服务大局，认真贯彻落实州委县委《关于进一步加强群团协同化建设的实施方案》，找准工作的结合点和着力点，进一步强化学习省州县群团文件精神，加大宣传力度，让基层群众了解群团工作，不断探索完善常态化推进的长效机制，找准群团协同开展工作的切入点、着力点，把</w:t>
      </w:r>
      <w:r>
        <w:t>“</w:t>
      </w:r>
      <w:r>
        <w:t>四大专项活动</w:t>
      </w:r>
      <w:r>
        <w:t>”</w:t>
      </w:r>
      <w:r>
        <w:t>推向深入，力促群团组织联系人民群众的桥梁扭到作用进一步突出，服务群众的思想意识进一步形成，维护群众合法权益的成效进一步显现，党的建设进一步加强。二是紧紧围绕</w:t>
      </w:r>
      <w:r>
        <w:t>“</w:t>
      </w:r>
      <w:r>
        <w:t>六共建设</w:t>
      </w:r>
      <w:r>
        <w:t>”</w:t>
      </w:r>
      <w:r>
        <w:t>的重点任务，充分发挥自</w:t>
      </w:r>
      <w:r>
        <w:rPr>
          <w:rFonts w:hint="eastAsia"/>
        </w:rPr>
        <w:t>身阵地优势，进一步激活、拓展阵地服务功能，不断提升服务群众的能力和水平，切实把活动阵地重点制度上墙，群团组织人员架构上墙，做到亮明身份、真心服务、接受监督等，实现有人员、有场所、有标识、有经费、有制度、有活动、有台账。三是县群团立足本职岗位，发扬“党建</w:t>
      </w:r>
      <w:r>
        <w:t>+</w:t>
      </w:r>
      <w:r>
        <w:t>班玛经验</w:t>
      </w:r>
      <w:r>
        <w:t>”</w:t>
      </w:r>
      <w:r>
        <w:t>，密切配合，积极联动、不断增强群团组织的号召力、影响力、凝聚力，建共享化平台，将</w:t>
      </w:r>
      <w:r>
        <w:t>“</w:t>
      </w:r>
      <w:r>
        <w:t>职工之家</w:t>
      </w:r>
      <w:r>
        <w:t>”“</w:t>
      </w:r>
      <w:r>
        <w:t>青年之家</w:t>
      </w:r>
      <w:r>
        <w:t>”“</w:t>
      </w:r>
      <w:r>
        <w:t>妇女之家</w:t>
      </w:r>
      <w:r>
        <w:t>”</w:t>
      </w:r>
      <w:r>
        <w:t>等阵地聚集起来，努力形成大群团融合工作平台，持续推进群团服务阵地建设，进一步激活、丰富和拓展服务功能，形成服务合力。将群团协同化建设</w:t>
      </w:r>
      <w:r>
        <w:rPr>
          <w:rFonts w:hint="eastAsia"/>
        </w:rPr>
        <w:t>持续向高质量发展，为建设富裕文明和谐美丽“三色班玛”勇担新使命、体现新作为、做出新贡献。</w:t>
      </w:r>
    </w:p>
    <w:p w:rsidR="005F6BD7" w:rsidRDefault="005F6BD7" w:rsidP="005F6BD7">
      <w:pPr>
        <w:spacing w:line="245" w:lineRule="auto"/>
        <w:ind w:firstLineChars="200" w:firstLine="420"/>
        <w:jc w:val="right"/>
      </w:pPr>
      <w:r>
        <w:rPr>
          <w:rFonts w:hint="eastAsia"/>
        </w:rPr>
        <w:t>新华网</w:t>
      </w:r>
      <w:r>
        <w:rPr>
          <w:rFonts w:hint="eastAsia"/>
        </w:rPr>
        <w:t>2022-07-10</w:t>
      </w:r>
    </w:p>
    <w:p w:rsidR="005F6BD7" w:rsidRDefault="005F6BD7" w:rsidP="00DC3E8B">
      <w:pPr>
        <w:sectPr w:rsidR="005F6BD7" w:rsidSect="00DC3E8B">
          <w:type w:val="continuous"/>
          <w:pgSz w:w="11906" w:h="16838"/>
          <w:pgMar w:top="1644" w:right="1236" w:bottom="1418" w:left="1814" w:header="851" w:footer="907" w:gutter="0"/>
          <w:pgNumType w:start="1"/>
          <w:cols w:space="720"/>
          <w:docGrid w:type="lines" w:linePitch="341" w:charSpace="2373"/>
        </w:sectPr>
      </w:pPr>
    </w:p>
    <w:p w:rsidR="005967D8" w:rsidRDefault="005967D8"/>
    <w:sectPr w:rsidR="005967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F6BD7"/>
    <w:rsid w:val="005967D8"/>
    <w:rsid w:val="005F6B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6B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6B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446</Words>
  <Characters>2543</Characters>
  <Application>Microsoft Office Word</Application>
  <DocSecurity>0</DocSecurity>
  <Lines>21</Lines>
  <Paragraphs>5</Paragraphs>
  <ScaleCrop>false</ScaleCrop>
  <Company>微软中国</Company>
  <LinksUpToDate>false</LinksUpToDate>
  <CharactersWithSpaces>2984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2022-12-01T02:20:00Z</dcterms:created>
</cp:coreProperties>
</file>