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34EF" w:rsidRDefault="004D34EF" w:rsidP="005E71E4">
      <w:pPr>
        <w:pStyle w:val="1"/>
        <w:rPr>
          <w:shd w:val="clear" w:color="auto" w:fill="FFFFFF"/>
        </w:rPr>
      </w:pPr>
      <w:r w:rsidRPr="005E71E4">
        <w:rPr>
          <w:rFonts w:hint="eastAsia"/>
          <w:shd w:val="clear" w:color="auto" w:fill="FFFFFF"/>
        </w:rPr>
        <w:t>开展多彩群团活动 为高质量发展添动力</w:t>
      </w:r>
    </w:p>
    <w:p w:rsidR="004D34EF" w:rsidRPr="001A7DD7" w:rsidRDefault="004D34EF" w:rsidP="001A7DD7">
      <w:r>
        <w:rPr>
          <w:rFonts w:hint="eastAsia"/>
        </w:rPr>
        <w:t xml:space="preserve">    </w:t>
      </w:r>
      <w:r>
        <w:rPr>
          <w:rFonts w:hint="eastAsia"/>
        </w:rPr>
        <w:t>中国特色社会主义事业是亿万人民的事业，党的群团工作肩负着庄严使命。就企业而言，工会、共青团、等群团组织联系的广大职工群众是企业应对危机求生存、改革转型促发展的基本依靠。但如何才能做好群团工作，并为企业发展增添助力呢</w:t>
      </w:r>
      <w:r>
        <w:t>?</w:t>
      </w:r>
    </w:p>
    <w:p w:rsidR="004D34EF" w:rsidRDefault="004D34EF" w:rsidP="005E71E4">
      <w:r>
        <w:rPr>
          <w:rFonts w:hint="eastAsia"/>
        </w:rPr>
        <w:t xml:space="preserve">    </w:t>
      </w:r>
      <w:r>
        <w:rPr>
          <w:rFonts w:hint="eastAsia"/>
        </w:rPr>
        <w:t>装配式公司工会加强自身建设，完善和规范各项工作，提高工会履职能力和水平，坚持把群众工作做到细处、做到实处、做到人心中去，努力营造“懂人心、暖人心、稳人心、聚人心”的亲和氛围，尽力解决职工的合理要求和实际困难，为施工生产创造良好的环境和氛围，为建设和谐企业做着不懈努力。</w:t>
      </w:r>
    </w:p>
    <w:p w:rsidR="004D34EF" w:rsidRDefault="004D34EF" w:rsidP="005E71E4">
      <w:r>
        <w:rPr>
          <w:rFonts w:hint="eastAsia"/>
        </w:rPr>
        <w:t xml:space="preserve">　　共青团工作紧密结合企业高质量发展实际，广泛开展青年座谈会、交流会等活动，共上报意见建议</w:t>
      </w:r>
      <w:r>
        <w:t>10</w:t>
      </w:r>
      <w:r>
        <w:t>余项</w:t>
      </w:r>
      <w:r>
        <w:t>;</w:t>
      </w:r>
      <w:r>
        <w:t>相继举办</w:t>
      </w:r>
      <w:r>
        <w:t>2019</w:t>
      </w:r>
      <w:r>
        <w:t>届、</w:t>
      </w:r>
      <w:r>
        <w:t>2020</w:t>
      </w:r>
      <w:r>
        <w:t>届</w:t>
      </w:r>
      <w:r>
        <w:t>“</w:t>
      </w:r>
      <w:r>
        <w:t>优秀新员工</w:t>
      </w:r>
      <w:r>
        <w:t>”</w:t>
      </w:r>
      <w:r>
        <w:t>评选表彰活动，争做高质量发展的引领者和青春正能量的传播者</w:t>
      </w:r>
      <w:r>
        <w:t>;</w:t>
      </w:r>
      <w:r>
        <w:t>规范团支部的标准化建设，编制公司团支部工作手册</w:t>
      </w:r>
      <w:r>
        <w:t>;</w:t>
      </w:r>
      <w:r>
        <w:t>聚焦重点项目、</w:t>
      </w:r>
      <w:r>
        <w:t>“</w:t>
      </w:r>
      <w:r>
        <w:t>卡脖子</w:t>
      </w:r>
      <w:r>
        <w:t>”</w:t>
      </w:r>
      <w:r>
        <w:t>环节，全年共上报五小发明</w:t>
      </w:r>
      <w:r>
        <w:t>20</w:t>
      </w:r>
      <w:r>
        <w:t>余项，为公司提质增效贡献青春力量</w:t>
      </w:r>
      <w:r>
        <w:t>;</w:t>
      </w:r>
      <w:r>
        <w:t>深入开展</w:t>
      </w:r>
      <w:r>
        <w:t>“</w:t>
      </w:r>
      <w:r>
        <w:t>号手岗队</w:t>
      </w:r>
      <w:r>
        <w:t>”</w:t>
      </w:r>
      <w:r>
        <w:t>的创建活动，全年选树</w:t>
      </w:r>
      <w:r>
        <w:t>3</w:t>
      </w:r>
      <w:r>
        <w:t>名青年岗位能手，创建</w:t>
      </w:r>
      <w:r>
        <w:t>3</w:t>
      </w:r>
      <w:r>
        <w:t>个青年突击队、</w:t>
      </w:r>
      <w:r>
        <w:t>2</w:t>
      </w:r>
      <w:r>
        <w:t>个青年安全生产示范岗，查找安全隐患</w:t>
      </w:r>
      <w:r>
        <w:t>20</w:t>
      </w:r>
      <w:r>
        <w:t>余项，为安全生产保驾护航</w:t>
      </w:r>
      <w:r>
        <w:t>;</w:t>
      </w:r>
      <w:r>
        <w:t>组建</w:t>
      </w:r>
      <w:r>
        <w:t>2</w:t>
      </w:r>
      <w:r>
        <w:t>个青年志愿服务队，积极参与</w:t>
      </w:r>
      <w:r>
        <w:rPr>
          <w:rFonts w:hint="eastAsia"/>
        </w:rPr>
        <w:t>疫情防控、环境保护、赛事服务、观摩接待等志愿服务工作，全年累计开展志愿服务活动</w:t>
      </w:r>
      <w:r>
        <w:t>20</w:t>
      </w:r>
      <w:r>
        <w:t>余次。</w:t>
      </w:r>
    </w:p>
    <w:p w:rsidR="004D34EF" w:rsidRDefault="004D34EF" w:rsidP="005E71E4">
      <w:r>
        <w:rPr>
          <w:rFonts w:hint="eastAsia"/>
        </w:rPr>
        <w:t xml:space="preserve">　　此外，装配式公司坚持将品牌管理和品牌发展，提升到企业中长期发展战略规划当中，成立品牌管理委员会，将品牌管理的链条从单纯的品牌宣传扩展到涵盖技术创新、品质提升、市场推广、配套服务、客户维护等多个管理环节；改变原有散点式、自发性的推广模式，使品牌管理更加系统化、规范化。</w:t>
      </w:r>
    </w:p>
    <w:p w:rsidR="004D34EF" w:rsidRDefault="004D34EF" w:rsidP="005E71E4">
      <w:r>
        <w:rPr>
          <w:rFonts w:hint="eastAsia"/>
        </w:rPr>
        <w:t xml:space="preserve">　　在重塑企业文化过程中，装配式公司坚持以共话成长、共谈青春的青年员工座谈会等趣味活泼的团建活动，以“装配式人讲装配式故事”征文、演讲比赛等职工喜闻乐见的形式，让职工在活动中更好地融入公司，感受公司文化。也能在轻松愉悦的氛围中增进感情，提升团队凝聚力、战斗力，打造团结协作激情向上的企业氛围</w:t>
      </w:r>
      <w:r>
        <w:t>;</w:t>
      </w:r>
      <w:r>
        <w:t>同时，开展走出去与先进企业对标学习、参加工程建设行业企业文化交流会等活动，实地参观中铁二局成都总部、中国五冶大厦以及中国五冶的装配式基地，学习企业文化建设和品牌发展先进经验。</w:t>
      </w:r>
    </w:p>
    <w:p w:rsidR="004D34EF" w:rsidRDefault="004D34EF" w:rsidP="005E71E4">
      <w:r>
        <w:rPr>
          <w:rFonts w:hint="eastAsia"/>
        </w:rPr>
        <w:t xml:space="preserve">　　党的十九大报告明确提出：“推动国有资本做强做优做大”“培育具有全球竞争力的世界一流企业”。立足新时代新方位，面对新形势新任务，中国二十二冶集团装配式公司努力做好群团工作，全面提升群团工作的政治性、先进性、群众性，助推新时代国有企业改革发展驶入快车道。</w:t>
      </w:r>
    </w:p>
    <w:p w:rsidR="004D34EF" w:rsidRDefault="004D34EF" w:rsidP="005E71E4">
      <w:pPr>
        <w:jc w:val="right"/>
      </w:pPr>
      <w:r>
        <w:rPr>
          <w:rFonts w:hint="eastAsia"/>
        </w:rPr>
        <w:t>装配式建筑分公司</w:t>
      </w:r>
      <w:r>
        <w:t xml:space="preserve"> 2022-05-07</w:t>
      </w:r>
    </w:p>
    <w:p w:rsidR="004D34EF" w:rsidRDefault="004D34EF" w:rsidP="0021102D">
      <w:pPr>
        <w:rPr>
          <w:shd w:val="clear" w:color="auto" w:fill="FFFFFF"/>
        </w:rPr>
        <w:sectPr w:rsidR="004D34EF" w:rsidSect="0021102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7182E" w:rsidRDefault="0017182E"/>
    <w:sectPr w:rsidR="001718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D34EF"/>
    <w:rsid w:val="0017182E"/>
    <w:rsid w:val="004D34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D34E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D34E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162</Words>
  <Characters>930</Characters>
  <Application>Microsoft Office Word</Application>
  <DocSecurity>0</DocSecurity>
  <Lines>7</Lines>
  <Paragraphs>2</Paragraphs>
  <ScaleCrop>false</ScaleCrop>
  <Company>微软中国</Company>
  <LinksUpToDate>false</LinksUpToDate>
  <CharactersWithSpaces>1090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2022-11-23T08:15:00Z</dcterms:created>
</cp:coreProperties>
</file>