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9B8" w:rsidRDefault="005179B8" w:rsidP="00104A0B">
      <w:pPr>
        <w:pStyle w:val="1"/>
      </w:pPr>
      <w:r w:rsidRPr="00104A0B">
        <w:rPr>
          <w:rFonts w:hint="eastAsia"/>
        </w:rPr>
        <w:t>马克思主义科学理论指导是我们党强大的政治优势</w:t>
      </w:r>
    </w:p>
    <w:p w:rsidR="005179B8" w:rsidRDefault="005179B8" w:rsidP="005179B8">
      <w:pPr>
        <w:ind w:firstLineChars="200" w:firstLine="420"/>
      </w:pPr>
      <w:r>
        <w:rPr>
          <w:rFonts w:hint="eastAsia"/>
        </w:rPr>
        <w:t>习近平总书记在省部级主要领导干部专题研讨班上发表的重要讲话中指出：“拥有马克思主义科学理论指导是我们党鲜明的政治品格和强大的政治优势。实践告诉我们，中国共产党为什么能，中国特色社会主义为什么好，归根到底是马克思主义行。”党的十八大以来，国内外形势新变化和实践新发展，迫切需要我们深入回答一系列重大理论和实践问题。我们党坚持把马克思主义基本原理同中国具体实际相结合、同中华优秀传统文化相结合，形成了习近平新时代中国特色社会主义思想，实现了马克思主义中国化新的飞跃，当代中国马克思主义、</w:t>
      </w:r>
      <w:r>
        <w:t>21</w:t>
      </w:r>
      <w:r>
        <w:t>世纪马克思主义不断开辟新境</w:t>
      </w:r>
      <w:r>
        <w:rPr>
          <w:rFonts w:hint="eastAsia"/>
        </w:rPr>
        <w:t>界、展现新气象，日益焕发出新的活力。</w:t>
      </w:r>
    </w:p>
    <w:p w:rsidR="005179B8" w:rsidRDefault="005179B8" w:rsidP="005179B8">
      <w:pPr>
        <w:ind w:firstLineChars="200" w:firstLine="420"/>
      </w:pPr>
      <w:r>
        <w:rPr>
          <w:rFonts w:hint="eastAsia"/>
        </w:rPr>
        <w:t>马克思主义具有科学的理论品质</w:t>
      </w:r>
    </w:p>
    <w:p w:rsidR="005179B8" w:rsidRDefault="005179B8" w:rsidP="005179B8">
      <w:pPr>
        <w:ind w:firstLineChars="200" w:firstLine="420"/>
      </w:pPr>
      <w:r>
        <w:rPr>
          <w:rFonts w:hint="eastAsia"/>
        </w:rPr>
        <w:t>之所以说马克思主义具有科学的理论品质，一是马克思主义深刻揭示了自然界、人类社会、人类思维发展的普遍规律，揭示了事物的本质、内在联系及发展规律，为创建人类文明新形态指明了现实的发展道路。二是马克思主义提出了科学的思想理论，将唯物主义首次引入人类社会历史，拒斥一切虚幻、歪曲、臆测的唯心主义因素，创造了人类思想史上的伟大革命。三是马克思主义提供了改造世界的科学方法，包括从客观实际出发的实事求是原则、实践与认识的决定与反作用的认识论原则、辩证看待矛盾的对立统一原则等，为客观理性认识事物、解决问题提供了方法遵循。</w:t>
      </w:r>
    </w:p>
    <w:p w:rsidR="005179B8" w:rsidRDefault="005179B8" w:rsidP="005179B8">
      <w:pPr>
        <w:ind w:firstLineChars="200" w:firstLine="420"/>
      </w:pPr>
      <w:r>
        <w:rPr>
          <w:rFonts w:hint="eastAsia"/>
        </w:rPr>
        <w:t>习近平总书记提出：“时代在变化，社会在发展，但马克思主义基本原理依然是科学真理。”马克思主义依然“行”，依然能够在大跨度的时空范围内保持活力，为中国共产党治国理政、为中国特色社会主义行稳致远提供强大思想武器。马克思主义是科学理论，至今仍然是人类社会穿透历史迷雾、解释现实困境、预见未来趋势的“指南针”，仍然是探索共产党执政规律、社会主义建设规律、人类命运共同体建构规律的“方向盘”，仍然是人类社会从必然王国向自由王国飞跃的“定盘星”。</w:t>
      </w:r>
    </w:p>
    <w:p w:rsidR="005179B8" w:rsidRDefault="005179B8" w:rsidP="005179B8">
      <w:pPr>
        <w:ind w:firstLineChars="200" w:firstLine="420"/>
      </w:pPr>
      <w:r>
        <w:rPr>
          <w:rFonts w:hint="eastAsia"/>
        </w:rPr>
        <w:t>人民性是马克思主义理论区别于其他理论的显著标志</w:t>
      </w:r>
    </w:p>
    <w:p w:rsidR="005179B8" w:rsidRDefault="005179B8" w:rsidP="005179B8">
      <w:pPr>
        <w:ind w:firstLineChars="200" w:firstLine="420"/>
      </w:pPr>
      <w:r>
        <w:rPr>
          <w:rFonts w:hint="eastAsia"/>
        </w:rPr>
        <w:t>之所以说人民性是马克思主义理论区别于其他理论的显著标志，一是马克思主义揭示了人民是创造历史的决定性力量。人民所固有的革命性、战斗精神，使其能够肩负起推动人类进步、解放人类、实现共产主义的伟大历史使命。二是马克思主义揭示了人的彻底解放在于人民的彻底解放。马克思主义不是远离人民大众纯粹的学术理论，而是为人民大众立言和代言的思想体系。马克思被西方世界评为“千年思想家”，《资本论》被誉为“工人阶级的‘圣经’”，最重要的原因不是因为马克思主义玄奥，而是因为它蕴含着为人类解放而奋斗的社会理想。三是马克思主义揭示了实现人民解放的人间正道。马克思主义始终聚焦人民的实践创造，对人民根本利益的维护没有落脚于空洞的说教，而是把价值理想的实现与现实利益联系起来，把对人民的关怀置于物质实践和经济发展的基础之上，从经济社会发展出发真实具体地关怀人民大众。</w:t>
      </w:r>
    </w:p>
    <w:p w:rsidR="005179B8" w:rsidRDefault="005179B8" w:rsidP="005179B8">
      <w:pPr>
        <w:ind w:firstLineChars="200" w:firstLine="420"/>
      </w:pPr>
      <w:r>
        <w:rPr>
          <w:rFonts w:hint="eastAsia"/>
        </w:rPr>
        <w:t>马克思主义之所以“行”，之所以具有跨越国度、跨越时代的影响力，就是因为它领导的“无产阶级的运动是绝大多数人的、为绝大多数人谋利益的独立的运动”，它植根于人民之中，指明了依靠人民推动历史前进的道路。党的十八大以来，习近平总书记多次强调人民立场的重要性，体现了我们党以人民为中心的发展思想，是对马克思主义人民性的时代发展和理论创新。</w:t>
      </w:r>
    </w:p>
    <w:p w:rsidR="005179B8" w:rsidRDefault="005179B8" w:rsidP="005179B8">
      <w:pPr>
        <w:ind w:firstLineChars="200" w:firstLine="420"/>
      </w:pPr>
      <w:r>
        <w:rPr>
          <w:rFonts w:hint="eastAsia"/>
        </w:rPr>
        <w:t>马克思主义具有鲜明的实践品格</w:t>
      </w:r>
    </w:p>
    <w:p w:rsidR="005179B8" w:rsidRDefault="005179B8" w:rsidP="005179B8">
      <w:pPr>
        <w:ind w:firstLineChars="200" w:firstLine="420"/>
      </w:pPr>
      <w:r>
        <w:rPr>
          <w:rFonts w:hint="eastAsia"/>
        </w:rPr>
        <w:t>马克思主义具有鲜明的实践品格，不仅致力于科学“解释世界”，而且致力于积极“改变世界”。马克思主义以现实的生产实践活动为基础，直接服务于无产阶级和人民大众改造世界的实践。马克思主义把实践引入认识论，强调认识来源于实践，理论也必须运用于实践，如实地反映实践的发展变化，接受实践的最终检验。马克思主义的实践性还表现在它与时代特征的紧密结合上，与各国的具体实践相结合，与时代特征相结合，实现了马克思主义民族化、时代化。</w:t>
      </w:r>
    </w:p>
    <w:p w:rsidR="005179B8" w:rsidRDefault="005179B8" w:rsidP="005179B8">
      <w:pPr>
        <w:ind w:firstLineChars="200" w:firstLine="420"/>
      </w:pPr>
      <w:r>
        <w:rPr>
          <w:rFonts w:hint="eastAsia"/>
        </w:rPr>
        <w:t>实践性是马克思主义实现社会变革的逻辑起点，在实践基础上的理论创新，是保持马克思主义生命力的根本途径。能够在实践的基础上用发展的马克思主义指导新的实践，是“马克思主义行”的重要根据。中国共产党人坚持用马克思主义观察时代、解读时代、引领时代，用鲜活丰富的当代中国实践推动马克思主义发展，不断开辟了当代中国马克思主义、</w:t>
      </w:r>
      <w:r>
        <w:t>21</w:t>
      </w:r>
      <w:r>
        <w:t>世纪马克思主义新境界。</w:t>
      </w:r>
    </w:p>
    <w:p w:rsidR="005179B8" w:rsidRDefault="005179B8" w:rsidP="005179B8">
      <w:pPr>
        <w:ind w:firstLineChars="200" w:firstLine="420"/>
      </w:pPr>
      <w:r>
        <w:rPr>
          <w:rFonts w:hint="eastAsia"/>
        </w:rPr>
        <w:t>马克思主义是开放的与时俱进的理论体系</w:t>
      </w:r>
    </w:p>
    <w:p w:rsidR="005179B8" w:rsidRDefault="005179B8" w:rsidP="005179B8">
      <w:pPr>
        <w:ind w:firstLineChars="200" w:firstLine="420"/>
      </w:pPr>
      <w:r>
        <w:rPr>
          <w:rFonts w:hint="eastAsia"/>
        </w:rPr>
        <w:t>马克思主义是开放的与时俱进的理论体系，它并没有终结真理，而是开辟了通向真理的道路。马克思主义从没有停滞不前，而是一种不断丰富发展的学说，在不断补充和不断创新中日臻完善。正因为马克思主义是面对实践、面向未来开放的，是一个不断丰富和发展的理论体系，所以能够始终站在时代前沿，展现出勃勃生机，具有强大生命力。中国共产党人坚持马克思主义的开放性，通过自我革命不断推进马克思主义理论创新，用马克思主义的方法、思路和眼光不断探索时代发展提出的新课题，用发展的视角、创新的态度回应人类社会面临的新挑战。面向未来，更要以开放的态度对待马克思主义的理论总结和时代表达，特别是在回答时代和实践提出的重大课题中对马克思主义创新发展作出原创性贡献，使科学社会主义在</w:t>
      </w:r>
      <w:r>
        <w:t>21</w:t>
      </w:r>
      <w:r>
        <w:t>世纪中国焕发出强大生机活力，深刻彰显马克思主义理论的开放性特征。</w:t>
      </w:r>
    </w:p>
    <w:p w:rsidR="005179B8" w:rsidRDefault="005179B8" w:rsidP="005179B8">
      <w:pPr>
        <w:ind w:firstLineChars="200" w:firstLine="420"/>
      </w:pPr>
      <w:r>
        <w:rPr>
          <w:rFonts w:hint="eastAsia"/>
        </w:rPr>
        <w:t>科学性、人民性、实践性和开放性的理论品性，使马克思主义理论指导成为中国共产党鲜明的政治品格和强大的政治优势。当前，世界百年未有之大变局加速演进，人类又一次站在历史的十字路口。继续推进马克思主义本土化时代化，用真理的光芒照亮人类前行之路，是马克思主义政党的责任担当。</w:t>
      </w:r>
    </w:p>
    <w:p w:rsidR="005179B8" w:rsidRPr="00104A0B" w:rsidRDefault="005179B8" w:rsidP="00104A0B">
      <w:pPr>
        <w:jc w:val="right"/>
      </w:pPr>
      <w:r w:rsidRPr="00104A0B">
        <w:rPr>
          <w:rFonts w:hint="eastAsia"/>
        </w:rPr>
        <w:t>南方日报</w:t>
      </w:r>
      <w:r>
        <w:rPr>
          <w:rFonts w:hint="eastAsia"/>
        </w:rPr>
        <w:t>2022-8-7</w:t>
      </w:r>
    </w:p>
    <w:p w:rsidR="005179B8" w:rsidRDefault="005179B8" w:rsidP="00461096">
      <w:pPr>
        <w:sectPr w:rsidR="005179B8" w:rsidSect="00461096">
          <w:type w:val="continuous"/>
          <w:pgSz w:w="11906" w:h="16838"/>
          <w:pgMar w:top="1644" w:right="1236" w:bottom="1418" w:left="1814" w:header="851" w:footer="907" w:gutter="0"/>
          <w:pgNumType w:start="1"/>
          <w:cols w:space="720"/>
          <w:docGrid w:type="lines" w:linePitch="341" w:charSpace="2373"/>
        </w:sectPr>
      </w:pPr>
    </w:p>
    <w:p w:rsidR="00163204" w:rsidRDefault="00163204"/>
    <w:sectPr w:rsidR="001632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9B8"/>
    <w:rsid w:val="00163204"/>
    <w:rsid w:val="005179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79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79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1921</Characters>
  <Application>Microsoft Office Word</Application>
  <DocSecurity>0</DocSecurity>
  <Lines>16</Lines>
  <Paragraphs>4</Paragraphs>
  <ScaleCrop>false</ScaleCrop>
  <Company>Microsoft</Company>
  <LinksUpToDate>false</LinksUpToDate>
  <CharactersWithSpaces>2253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2022-09-26T09:13:00Z</dcterms:created>
</cp:coreProperties>
</file>