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F5" w:rsidRDefault="009409F5" w:rsidP="007704AD">
      <w:pPr>
        <w:pStyle w:val="1"/>
      </w:pPr>
      <w:r w:rsidRPr="007704AD">
        <w:rPr>
          <w:rFonts w:hint="eastAsia"/>
        </w:rPr>
        <w:t>聊城市创新开展“网络文化节”网络宣传主题活动助力文明创建</w:t>
      </w:r>
    </w:p>
    <w:p w:rsidR="009409F5" w:rsidRDefault="009409F5" w:rsidP="009409F5">
      <w:pPr>
        <w:ind w:firstLineChars="200" w:firstLine="420"/>
      </w:pPr>
      <w:r>
        <w:rPr>
          <w:rFonts w:hint="eastAsia"/>
        </w:rPr>
        <w:t>点亮网络文化节</w:t>
      </w:r>
      <w:r>
        <w:t xml:space="preserve"> </w:t>
      </w:r>
      <w:r>
        <w:t>唱响网上主旋律</w:t>
      </w:r>
    </w:p>
    <w:p w:rsidR="009409F5" w:rsidRDefault="009409F5" w:rsidP="009409F5">
      <w:pPr>
        <w:ind w:firstLineChars="200" w:firstLine="420"/>
      </w:pPr>
      <w:r>
        <w:rPr>
          <w:rFonts w:hint="eastAsia"/>
        </w:rPr>
        <w:t>——聊城市创新开展“网络文化节”网络宣传主题活动助力文明创建</w:t>
      </w:r>
    </w:p>
    <w:p w:rsidR="009409F5" w:rsidRDefault="009409F5" w:rsidP="009409F5">
      <w:pPr>
        <w:ind w:firstLineChars="200" w:firstLine="420"/>
      </w:pPr>
      <w:r>
        <w:rPr>
          <w:rFonts w:hint="eastAsia"/>
        </w:rPr>
        <w:t>近年来，聊城市连续开展首届及第二届网络文化节，以“网络文化节”为抓手，统领全年网上主题宣传活动，努力将网络文化节打造为经得起时间检验、经得住群众评判的靓丽网宣名片，不断擦亮聊城网络宣传工作成色，传播文明理念，引领时代新风，为全国文明城市创建贡献网信力量。</w:t>
      </w:r>
    </w:p>
    <w:p w:rsidR="009409F5" w:rsidRDefault="009409F5" w:rsidP="009409F5">
      <w:pPr>
        <w:ind w:firstLineChars="200" w:firstLine="420"/>
      </w:pPr>
      <w:r>
        <w:rPr>
          <w:rFonts w:hint="eastAsia"/>
        </w:rPr>
        <w:t>策划为先，筑牢网宣新阵地。主动融入大局。聊城市紧紧围绕全省网上宣传主题主线，研究制定“网络文化节”网络主题宣传方案，逐项对照剖析，逐一细化举措，确保上级要求落地落实、省定任务应纳尽纳。突出本地特色。聊城市在做实“规定动作”的同时，注重结合本地发展实际创新“自选动作”，聚焦“新时代兴聊十大工程”“十二项攻坚行动”和“九大领域改革攻坚”，以“十个十佳”网络正能量评选为抓手，组织开展积极健康、向上向善的网络文化节活动，全方位宣传展示新聊城新发展新作为，打造独具聊城特色的网宣品牌，坚决守好网络意识形态主阵地。坚持开门问策。多次组织召开全市网络媒体创建全国文明城市工作部署会、青少年网上主题宣传策划会、选题座谈会等，多方面、多渠道集纳意见建议，完善议题设置，强化网络文明建设，为进一步做好全市网上重大主题宣传夯基垒台。</w:t>
      </w:r>
    </w:p>
    <w:p w:rsidR="009409F5" w:rsidRDefault="009409F5" w:rsidP="009409F5">
      <w:pPr>
        <w:ind w:firstLineChars="200" w:firstLine="420"/>
      </w:pPr>
      <w:r>
        <w:rPr>
          <w:rFonts w:hint="eastAsia"/>
        </w:rPr>
        <w:t>导向为魂，把准网宣方向盘。聊城市始终坚定不移举旗铸魂，把正确的政治方向、舆论导向、价值取向贯穿网络宣传工作各环节全过程。</w:t>
      </w:r>
      <w:r>
        <w:t>2020</w:t>
      </w:r>
      <w:r>
        <w:t>年</w:t>
      </w:r>
      <w:r>
        <w:t>“</w:t>
      </w:r>
      <w:r>
        <w:t>聊城市首届网络文化节</w:t>
      </w:r>
      <w:r>
        <w:t>”</w:t>
      </w:r>
      <w:r>
        <w:t>成功举办，以</w:t>
      </w:r>
      <w:r>
        <w:t>“</w:t>
      </w:r>
      <w:r>
        <w:t>争做好网民</w:t>
      </w:r>
      <w:r>
        <w:t xml:space="preserve"> </w:t>
      </w:r>
      <w:r>
        <w:t>网聚正能量</w:t>
      </w:r>
      <w:r>
        <w:t>”</w:t>
      </w:r>
      <w:r>
        <w:t>为主题，依托壮丽篇章、脱贫攻坚、文化聊城和网络生活四个板块</w:t>
      </w:r>
      <w:r>
        <w:t>16</w:t>
      </w:r>
      <w:r>
        <w:t>项活动，为全市网民奉上一场正能量</w:t>
      </w:r>
      <w:r>
        <w:t>“</w:t>
      </w:r>
      <w:r>
        <w:t>云端盛宴</w:t>
      </w:r>
      <w:r>
        <w:t>”</w:t>
      </w:r>
      <w:r>
        <w:t>。</w:t>
      </w:r>
      <w:r>
        <w:t>2021</w:t>
      </w:r>
      <w:r>
        <w:t>年</w:t>
      </w:r>
      <w:r>
        <w:t>“</w:t>
      </w:r>
      <w:r>
        <w:t>这就是山东</w:t>
      </w:r>
      <w:r>
        <w:t>·</w:t>
      </w:r>
      <w:r>
        <w:t>聊城</w:t>
      </w:r>
      <w:r>
        <w:t xml:space="preserve"> | </w:t>
      </w:r>
      <w:r>
        <w:t>第二届网络文化节</w:t>
      </w:r>
      <w:r>
        <w:t>”</w:t>
      </w:r>
      <w:r>
        <w:t>紧扣庆祝中国共产党成立</w:t>
      </w:r>
      <w:r>
        <w:t>100</w:t>
      </w:r>
      <w:r>
        <w:t>周年主线，创新形式传播习近平新时代中国特色社会主义思想，强化面向青少年群体的互动引导，深化</w:t>
      </w:r>
      <w:r>
        <w:t>“</w:t>
      </w:r>
      <w:r>
        <w:t>山东省网络文明周</w:t>
      </w:r>
      <w:r>
        <w:t>”</w:t>
      </w:r>
      <w:r>
        <w:t>主题活动，以</w:t>
      </w:r>
      <w:r>
        <w:t>“‘</w:t>
      </w:r>
      <w:r>
        <w:t>新</w:t>
      </w:r>
      <w:r>
        <w:t>’</w:t>
      </w:r>
      <w:r>
        <w:t>不</w:t>
      </w:r>
      <w:r>
        <w:rPr>
          <w:rFonts w:hint="eastAsia"/>
        </w:rPr>
        <w:t>可挡</w:t>
      </w:r>
      <w:r>
        <w:t xml:space="preserve"> ‘</w:t>
      </w:r>
      <w:r>
        <w:t>媒</w:t>
      </w:r>
      <w:r>
        <w:t>’</w:t>
      </w:r>
      <w:r>
        <w:t>聚未来</w:t>
      </w:r>
      <w:r>
        <w:t>”</w:t>
      </w:r>
      <w:r>
        <w:t>为主题，组织开展</w:t>
      </w:r>
      <w:r>
        <w:t>“</w:t>
      </w:r>
      <w:r>
        <w:t>奋斗百年路</w:t>
      </w:r>
      <w:r>
        <w:t xml:space="preserve"> </w:t>
      </w:r>
      <w:r>
        <w:t>启航新征程</w:t>
      </w:r>
      <w:r>
        <w:t>”</w:t>
      </w:r>
      <w:r>
        <w:t>、</w:t>
      </w:r>
      <w:r>
        <w:t>“</w:t>
      </w:r>
      <w:r>
        <w:t>争做好网民</w:t>
      </w:r>
      <w:r>
        <w:t xml:space="preserve"> </w:t>
      </w:r>
      <w:r>
        <w:t>网聚正能量</w:t>
      </w:r>
      <w:r>
        <w:t>”</w:t>
      </w:r>
      <w:r>
        <w:t>、</w:t>
      </w:r>
      <w:r>
        <w:t>“</w:t>
      </w:r>
      <w:r>
        <w:t>画好同心圆</w:t>
      </w:r>
      <w:r>
        <w:t xml:space="preserve"> </w:t>
      </w:r>
      <w:r>
        <w:t>共筑连心桥</w:t>
      </w:r>
      <w:r>
        <w:t>”</w:t>
      </w:r>
      <w:r>
        <w:t>（新媒体素养提升）、</w:t>
      </w:r>
      <w:r>
        <w:t>“</w:t>
      </w:r>
      <w:r>
        <w:t>炫出我风采</w:t>
      </w:r>
      <w:r>
        <w:t xml:space="preserve"> </w:t>
      </w:r>
      <w:r>
        <w:t>雁阵唱和鸣</w:t>
      </w:r>
      <w:r>
        <w:t>”</w:t>
      </w:r>
      <w:r>
        <w:t>（</w:t>
      </w:r>
      <w:r>
        <w:t>“</w:t>
      </w:r>
      <w:r>
        <w:t>自媒体</w:t>
      </w:r>
      <w:r>
        <w:t>”</w:t>
      </w:r>
      <w:r>
        <w:t>成长记展示）等四大板块</w:t>
      </w:r>
      <w:r>
        <w:t>24</w:t>
      </w:r>
      <w:r>
        <w:t>项活动。两届网络文化节均导向鲜明、求实求新，全方位展现新时代经济社会高质量发展的</w:t>
      </w:r>
      <w:r>
        <w:t>“</w:t>
      </w:r>
      <w:r>
        <w:t>聊城实践</w:t>
      </w:r>
      <w:r>
        <w:t>”</w:t>
      </w:r>
      <w:r>
        <w:t>，立体化呈现奋斗与进取共存、温暖与感动同在的</w:t>
      </w:r>
      <w:r>
        <w:t>“</w:t>
      </w:r>
      <w:r>
        <w:t>最美聊城</w:t>
      </w:r>
      <w:r>
        <w:t>”</w:t>
      </w:r>
      <w:r>
        <w:t>，为新时代现代化强省、强市建设提供有力的网络舆论支持、营造良好的网络舆论氛围。</w:t>
      </w:r>
    </w:p>
    <w:p w:rsidR="009409F5" w:rsidRDefault="009409F5" w:rsidP="009409F5">
      <w:pPr>
        <w:ind w:firstLineChars="200" w:firstLine="420"/>
      </w:pPr>
      <w:r>
        <w:rPr>
          <w:rFonts w:hint="eastAsia"/>
        </w:rPr>
        <w:t>创新为要，释放网宣正能量。参与度高、覆盖面广。聊城市网络文化节在中共聊城市委网信办牵头主办的基础上，注重吸纳全市政务新媒体、市新媒体工作者协会、自媒体头部账号、各网络媒体平台积极参与，突出“网络长城”政务新媒体品牌和“网络雁阵”自媒体品牌路径建设，最大限度团结凝聚全市“五位一体”网络正能量传播骨干力量。在首届网络文化节良好效果影响下，第二届网络文化节的活动提报数量较首届增加</w:t>
      </w:r>
      <w:r>
        <w:t>50</w:t>
      </w:r>
      <w:r>
        <w:t>％，市直部门、社会组织、自媒体、主流网络媒体等各行各业对网络文化节的支持力度进一步扩大，全社会参与氛围逐步形成。丰富度高、互动性强。</w:t>
      </w:r>
      <w:r>
        <w:rPr>
          <w:rFonts w:hint="eastAsia"/>
        </w:rPr>
        <w:t>聊城市始终坚持“内容为王”，根据不同网民群体特点需要，着力构建多元化的活动模式。在首届网络文化节中，既有传统的媒体行、网络作品展活动，又有结合重点工作的脱贫攻坚在线助农系列活动，还有好网民、网红评选，更有“抖舞”、</w:t>
      </w:r>
      <w:r>
        <w:t>Vlog</w:t>
      </w:r>
      <w:r>
        <w:t>短视频征集、美食总动员等备受</w:t>
      </w:r>
      <w:r>
        <w:lastRenderedPageBreak/>
        <w:t>年轻人青睐的网络文化大餐，最大程度地体现同网民的互动交流。据不完全统计，截至</w:t>
      </w:r>
      <w:r>
        <w:t>2020</w:t>
      </w:r>
      <w:r>
        <w:t>年</w:t>
      </w:r>
      <w:r>
        <w:t>12</w:t>
      </w:r>
      <w:r>
        <w:t>月底，首届网络文化节系列活动吸引</w:t>
      </w:r>
      <w:r>
        <w:t>80</w:t>
      </w:r>
      <w:r>
        <w:t>万网友直接深度参与，相关新闻、专题点击超过</w:t>
      </w:r>
      <w:r>
        <w:t>1000</w:t>
      </w:r>
      <w:r>
        <w:t>万次，</w:t>
      </w:r>
      <w:r>
        <w:t>“</w:t>
      </w:r>
      <w:r>
        <w:t>两微一端</w:t>
      </w:r>
      <w:r>
        <w:t>”</w:t>
      </w:r>
      <w:r>
        <w:t>互动参与达</w:t>
      </w:r>
      <w:r>
        <w:t>120</w:t>
      </w:r>
      <w:r>
        <w:t>万人次，视频号、快手、抖音等短视频平台播放量达</w:t>
      </w:r>
      <w:r>
        <w:t>1200</w:t>
      </w:r>
      <w:r>
        <w:t>万次。聊城市通过开展丰富多彩的</w:t>
      </w:r>
      <w:r>
        <w:t>“</w:t>
      </w:r>
      <w:r>
        <w:t>网络文化节</w:t>
      </w:r>
      <w:r>
        <w:t>”</w:t>
      </w:r>
      <w:r>
        <w:t>主题活动，吸引线上网民和线下市民参与互动，</w:t>
      </w:r>
      <w:r>
        <w:t>“</w:t>
      </w:r>
      <w:r>
        <w:t>这就是山东</w:t>
      </w:r>
      <w:r>
        <w:t>·</w:t>
      </w:r>
      <w:r>
        <w:t>聊城</w:t>
      </w:r>
      <w:r>
        <w:t>”</w:t>
      </w:r>
      <w:r>
        <w:t>网络主题宣传传播力、引导力、影响力等持续提升，全市网络文明建设进一步深化。</w:t>
      </w:r>
    </w:p>
    <w:p w:rsidR="009409F5" w:rsidRDefault="009409F5" w:rsidP="007704AD">
      <w:pPr>
        <w:jc w:val="right"/>
      </w:pPr>
      <w:r w:rsidRPr="007704AD">
        <w:rPr>
          <w:rFonts w:hint="eastAsia"/>
        </w:rPr>
        <w:t>聊城市委网信办</w:t>
      </w:r>
      <w:r>
        <w:rPr>
          <w:rFonts w:hint="eastAsia"/>
        </w:rPr>
        <w:t xml:space="preserve"> 2021-7-14</w:t>
      </w:r>
    </w:p>
    <w:p w:rsidR="009409F5" w:rsidRDefault="009409F5" w:rsidP="00741DD8">
      <w:pPr>
        <w:sectPr w:rsidR="009409F5" w:rsidSect="00741DD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04593" w:rsidRDefault="00904593"/>
    <w:sectPr w:rsidR="00904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409F5"/>
    <w:rsid w:val="00904593"/>
    <w:rsid w:val="0094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409F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409F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1410</Characters>
  <Application>Microsoft Office Word</Application>
  <DocSecurity>0</DocSecurity>
  <Lines>11</Lines>
  <Paragraphs>3</Paragraphs>
  <ScaleCrop>false</ScaleCrop>
  <Company>微软中国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2022-11-17T06:10:00Z</dcterms:created>
</cp:coreProperties>
</file>