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1D1" w:rsidRDefault="00A651D1" w:rsidP="00D10CD7">
      <w:pPr>
        <w:pStyle w:val="1"/>
      </w:pPr>
      <w:r w:rsidRPr="00D10CD7">
        <w:rPr>
          <w:rFonts w:hint="eastAsia"/>
        </w:rPr>
        <w:t>丰都：让文化体育为百姓幸福生活升级加码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文化演出下乡、文化资源上云，人们享有的公共文化服务更加多元、更加便捷；到图书馆获取新知、到文化馆听课学艺、到小广场唱歌跳舞，文化活动融入人们的日常生活；在节目中品味诗词之美、在课堂上学习非遗技艺、在博物馆体验文创产品，中华优秀传统文化焕发新的生机活力……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近年来，丰都县通过搭建多元化的文化、体育娱乐活动平台，满足群众文化需求，提升了群众满意度，让文化体育生活为群众生活增光添彩，为百姓幸福生活升级加码。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戏曲进乡村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“走，看节目去。”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晚上六点半，三合街道新建社区，一场形式多样的广场晚会准时上演，台上，演员倾情演出，台下，观众拍手叫好。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“以前吃了晚饭基本上没有什么活动了，要去城里才能看个节目，现在，家门口也可以看到精彩的节目表演，我们很满意。”村民杨建国高兴地说。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近年来，丰都县深入开展戏曲进乡村活动，将群众关心的内容融入节目中，不仅把丰盛的文化大餐送到了群众的家门口，还将一项项切实有效的政策传递到老百姓心中。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广场好活动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夏夜的太平坝乡双流坝村凉风习习。夜幕降临，村委会的小广场人气渐旺，吃过晚饭的村民们陆陆续续来到广场，有的打篮球，有的打乒乓球，有的加入了腰鼓队，大家已经习惯了每天干完农活后，到广场上活动筋骨。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“白天该干活的干活，晚上大家就聚在一起，锻炼身体，这是我们乡村的生活方式，我觉得很快乐，也很有仪式感。”村民罗华燕说。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生活更丰富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近年来，丰都县文化馆创新文化服务方式，通过举办中老年艺术课堂、巾帼夜校、周末小剧场等文体活动，进一步丰富群众精神文化生活。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夜晚，丰都县文化馆各个教室热闹非凡。“我参加的是语言类学习项目，语言跟我们的学习和生活息息相关，在这里有老师的引导和同学的陪伴，我觉得我进步很大。”学员熊霞说。</w:t>
      </w:r>
    </w:p>
    <w:p w:rsidR="00A651D1" w:rsidRDefault="00A651D1" w:rsidP="00A651D1">
      <w:pPr>
        <w:ind w:firstLineChars="200" w:firstLine="420"/>
      </w:pPr>
      <w:r>
        <w:rPr>
          <w:rFonts w:hint="eastAsia"/>
        </w:rPr>
        <w:t>截至目前，随着文化惠民工程深入实施，丰都县</w:t>
      </w:r>
      <w:r>
        <w:t>330</w:t>
      </w:r>
      <w:r>
        <w:t>个村（社区）基层综合文化服务中心覆盖率达</w:t>
      </w:r>
      <w:r>
        <w:t>100%</w:t>
      </w:r>
      <w:r>
        <w:t>，依托文化馆、图书馆总分馆，开展各类文化惠民活动，实现县乡公共文化服务均等、公益、便利，惠及群众</w:t>
      </w:r>
      <w:r>
        <w:t>10</w:t>
      </w:r>
      <w:r>
        <w:t>万余人次。</w:t>
      </w:r>
    </w:p>
    <w:p w:rsidR="00A651D1" w:rsidRDefault="00A651D1" w:rsidP="00D10CD7">
      <w:pPr>
        <w:jc w:val="right"/>
      </w:pPr>
      <w:r>
        <w:rPr>
          <w:rFonts w:hint="eastAsia"/>
        </w:rPr>
        <w:t>丰都县文化馆</w:t>
      </w:r>
      <w:r>
        <w:rPr>
          <w:rFonts w:hint="eastAsia"/>
        </w:rPr>
        <w:t>2022-7-25</w:t>
      </w:r>
    </w:p>
    <w:p w:rsidR="00A651D1" w:rsidRDefault="00A651D1" w:rsidP="00DE7E07">
      <w:pPr>
        <w:sectPr w:rsidR="00A651D1" w:rsidSect="00DE7E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675A" w:rsidRDefault="00A3675A"/>
    <w:sectPr w:rsidR="00A367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651D1"/>
    <w:rsid w:val="00A3675A"/>
    <w:rsid w:val="00A651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651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651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>Sky123.Org</Company>
  <LinksUpToDate>false</LinksUpToDate>
  <CharactersWithSpaces>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2022-08-25T08:37:00Z</dcterms:created>
</cp:coreProperties>
</file>