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BB" w:rsidRDefault="005466BB" w:rsidP="002422FA">
      <w:pPr>
        <w:pStyle w:val="1"/>
      </w:pPr>
      <w:r w:rsidRPr="002422FA">
        <w:rPr>
          <w:rFonts w:hint="eastAsia"/>
        </w:rPr>
        <w:t>河池多举措培育农村能人，引导人才下沉农村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一个个大学生回到家乡，担任村党支部书记、村委会主任，为农村带来新鲜血液；一批批年轻驻村第一书记、工作队员背上行囊，下沉一线，实现驻村工作无缝交接；一项项激励机制出台，让农村成为人才成长的广阔天地……今年以来，河池市通过构筑多层次人才体系，有力助推乡村振兴战略在农村基层落地见效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选优配强“领头雁”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通知村民接种新冠病毒疫苗，宣传交警下乡便民驾考活动，谋划建设村发展展示馆……东兰县切学乡板烈村党支部书记、村委会主任潘振中上任半年来，建立“板烈村农村发展交流群”，让村民有了参与村发展的平台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“回家乡服务是我的梦想。我将用责任和担当，带领村民一起发展。”潘振中说，年轻人要有梦想，勇于在乡村振兴工作中建功立业。今年</w:t>
      </w:r>
      <w:r>
        <w:t>3</w:t>
      </w:r>
      <w:r>
        <w:t>月，作为一名返乡创业大学生，他在村两委换届选举中高票当选村党支部书记、村委会主任，成为新一届</w:t>
      </w:r>
      <w:r>
        <w:t>“</w:t>
      </w:r>
      <w:r>
        <w:t>领头雁</w:t>
      </w:r>
      <w:r>
        <w:t>”</w:t>
      </w:r>
      <w:r>
        <w:t>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广阔乡村是锤炼本领、展现风采的舞台。在河池的千村万寨里，返乡大学生纷纷带领群众脱贫致富。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在今年的村两委换届选举中，河池市各县（区）多渠道发动宣传吸才引才，引导致富能手、复转军人以及大学生和大中专毕业生参加选举。全市村两委班子成员中，大专以上学历</w:t>
      </w:r>
      <w:r>
        <w:t>2399</w:t>
      </w:r>
      <w:r>
        <w:t>人，进一步提升了基层一线的发展能力。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招贤纳士下一线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脱贫摘帽不是终点，而是新生活、新奋斗的起点。脱贫攻坚需要“带头人”“主心骨”，接续推进乡村振兴也是如此。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“我来接棒当第一书记，就是要和大家同心协力，把内典村搞好，让大家发展得更好。”在驻村工作交接会上，环江毛南族自治县长美乡内典村第一书记罗绍明跟同事们交心交底。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今年以来，该市强化党组织抓党建引领乡村振兴主业意识，建强乡村振兴主力队伍，拓宽选育渠道，优化头雁队伍，选派驻村第一书记</w:t>
      </w:r>
      <w:r>
        <w:t>829</w:t>
      </w:r>
      <w:r>
        <w:t>名、工作队员</w:t>
      </w:r>
      <w:r>
        <w:t>1667</w:t>
      </w:r>
      <w:r>
        <w:t>名。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解决农村发展的“症结”，除了基层干部，还需专家人才建言献智。该市在</w:t>
      </w:r>
      <w:r>
        <w:t>817</w:t>
      </w:r>
      <w:r>
        <w:t>个脱贫村全面摸底调研，形成千名专家人才献智基层项目清单，组建农林畜牧科技专家、医疗卫生专家、教育扶智专家、文艺宣传专家</w:t>
      </w:r>
      <w:r>
        <w:t>“</w:t>
      </w:r>
      <w:r>
        <w:t>千名专家人才</w:t>
      </w:r>
      <w:r>
        <w:t>”</w:t>
      </w:r>
      <w:r>
        <w:t>服务队，定时定点深入开展农技指导、健康义诊、教育下乡、文艺宣传等帮扶活动。去年以来，共开展帮扶活动</w:t>
      </w:r>
      <w:r>
        <w:t>51</w:t>
      </w:r>
      <w:r>
        <w:t>场次，受益群众</w:t>
      </w:r>
      <w:r>
        <w:t>10.8</w:t>
      </w:r>
      <w:r>
        <w:t>万人次。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该市还派出科技特派员，实施农业科研和产业化项目，以科技成果转化为乡村振兴注入科技力量。去年以来，该市选派自治区级科技特派员</w:t>
      </w:r>
      <w:r>
        <w:t>378</w:t>
      </w:r>
      <w:r>
        <w:t>名，为农村引进新品种</w:t>
      </w:r>
      <w:r>
        <w:t>157</w:t>
      </w:r>
      <w:r>
        <w:t>个、技术</w:t>
      </w:r>
      <w:r>
        <w:t>156</w:t>
      </w:r>
      <w:r>
        <w:t>项，示范推广优新品种</w:t>
      </w:r>
      <w:r>
        <w:t>112</w:t>
      </w:r>
      <w:r>
        <w:t>个、先进适用技术</w:t>
      </w:r>
      <w:r>
        <w:t>197</w:t>
      </w:r>
      <w:r>
        <w:t>项。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专家学者和科技特派员助力达到“外补”效用，而基层农技人员能力提升起到“内强”作用。依托实施基层农技推广补助项目，每年该市项目县（区）都有超过</w:t>
      </w:r>
      <w:r>
        <w:t>1/3</w:t>
      </w:r>
      <w:r>
        <w:t>的在编基层农技人员接受连续</w:t>
      </w:r>
      <w:r>
        <w:t>5</w:t>
      </w:r>
      <w:r>
        <w:t>天以上的脱产业务培训，今年还计划组织</w:t>
      </w:r>
      <w:r>
        <w:t>505</w:t>
      </w:r>
      <w:r>
        <w:t>人进行培训。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优化环境留英才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为让更多人才留在农村、扎根农村，河池大力优化环境，吹响乡村人才振兴号角。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近年来，该市致力解决基层引进人才短板，坚持“宽渠道、引得进”理念，畅通渠道“扩增量”，出台《推动人才资源向艰苦边远一线流动的实施方案》等机制，从提高待遇、简化招聘程序、</w:t>
      </w:r>
      <w:r>
        <w:rPr>
          <w:rFonts w:hint="eastAsia"/>
        </w:rPr>
        <w:lastRenderedPageBreak/>
        <w:t>拓宽流动渠道、岗位聘用优先等方面，为基层单位引才、留才提供政策保障。</w:t>
      </w:r>
      <w:r>
        <w:t>2019</w:t>
      </w:r>
      <w:r>
        <w:t>年以来，该市各县区自主招聘教师</w:t>
      </w:r>
      <w:r>
        <w:t>5334</w:t>
      </w:r>
      <w:r>
        <w:t>人、基层卫生人才</w:t>
      </w:r>
      <w:r>
        <w:t>784</w:t>
      </w:r>
      <w:r>
        <w:t>人，引进医疗卫生和教育急需紧缺人才</w:t>
      </w:r>
      <w:r>
        <w:t>661</w:t>
      </w:r>
      <w:r>
        <w:t>人。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该市主动伸出“橄榄枝”，吸引本土人才助力家乡建设。今年暑假，该市市委人才办组织</w:t>
      </w:r>
      <w:r>
        <w:t>20</w:t>
      </w:r>
      <w:r>
        <w:t>名河池籍大学生到</w:t>
      </w:r>
      <w:r>
        <w:t>6</w:t>
      </w:r>
      <w:r>
        <w:t>个县（区）开展助力乡村振兴实践调研活动。此外，还组织在外河池籍青年人才座谈交流会等活动，积极推介河池市优势资源、人才政策等，吸引河池籍人才、技术、信息、资金和项目等要素回流。</w:t>
      </w:r>
    </w:p>
    <w:p w:rsidR="005466BB" w:rsidRDefault="005466BB" w:rsidP="005466BB">
      <w:pPr>
        <w:ind w:firstLineChars="200" w:firstLine="420"/>
      </w:pPr>
      <w:r>
        <w:rPr>
          <w:rFonts w:hint="eastAsia"/>
        </w:rPr>
        <w:t>为推进本土人才回归工程，河池市建立在外河池籍人才信息库，收录</w:t>
      </w:r>
      <w:r>
        <w:t>342</w:t>
      </w:r>
      <w:r>
        <w:t>名人才信息。部分县（区）结合人才需求，推出</w:t>
      </w:r>
      <w:r>
        <w:t>“</w:t>
      </w:r>
      <w:r>
        <w:t>雁归宜州</w:t>
      </w:r>
      <w:r>
        <w:t>”“</w:t>
      </w:r>
      <w:r>
        <w:t>智绘兰途</w:t>
      </w:r>
      <w:r>
        <w:t>”“</w:t>
      </w:r>
      <w:r>
        <w:t>峨城家书</w:t>
      </w:r>
      <w:r>
        <w:t>”</w:t>
      </w:r>
      <w:r>
        <w:t>等人才回引工程，有效引导河池籍优秀人才返乡创业就业。据了解，去年，该市招聘的</w:t>
      </w:r>
      <w:r>
        <w:t>694</w:t>
      </w:r>
      <w:r>
        <w:t>名高层次急需紧缺人才中，河池籍人才有</w:t>
      </w:r>
      <w:r>
        <w:t>543</w:t>
      </w:r>
      <w:r>
        <w:t>人，占</w:t>
      </w:r>
      <w:r>
        <w:t>78%</w:t>
      </w:r>
      <w:r>
        <w:t>。</w:t>
      </w:r>
    </w:p>
    <w:p w:rsidR="005466BB" w:rsidRDefault="005466BB" w:rsidP="002422FA">
      <w:pPr>
        <w:jc w:val="right"/>
      </w:pPr>
      <w:r w:rsidRPr="002422FA">
        <w:rPr>
          <w:rFonts w:hint="eastAsia"/>
        </w:rPr>
        <w:t>广西日报</w:t>
      </w:r>
      <w:r>
        <w:rPr>
          <w:rFonts w:hint="eastAsia"/>
        </w:rPr>
        <w:t xml:space="preserve"> 2021-10-26</w:t>
      </w:r>
    </w:p>
    <w:p w:rsidR="005466BB" w:rsidRDefault="005466BB" w:rsidP="00233181">
      <w:pPr>
        <w:sectPr w:rsidR="005466BB" w:rsidSect="0023318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7548F" w:rsidRDefault="0087548F"/>
    <w:sectPr w:rsidR="0087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66BB"/>
    <w:rsid w:val="005466BB"/>
    <w:rsid w:val="008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66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66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微软中国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2022-09-13T09:47:00Z</dcterms:created>
</cp:coreProperties>
</file>