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42" w:rsidRDefault="003B1B42" w:rsidP="00A95AE9">
      <w:pPr>
        <w:pStyle w:val="1"/>
      </w:pPr>
      <w:r>
        <w:rPr>
          <w:rFonts w:hint="eastAsia"/>
        </w:rPr>
        <w:t>石家庄</w:t>
      </w:r>
      <w:r w:rsidRPr="00A95AE9">
        <w:t>市局网安支队党委全力做好网络安全保卫工作</w:t>
      </w:r>
    </w:p>
    <w:p w:rsidR="003B1B42" w:rsidRDefault="003B1B42" w:rsidP="003B1B42">
      <w:pPr>
        <w:ind w:firstLineChars="200" w:firstLine="420"/>
      </w:pPr>
      <w:r>
        <w:rPr>
          <w:rFonts w:hint="eastAsia"/>
        </w:rPr>
        <w:t>提高站位，强化责任担当。网安支队党委把疫情防控作为当前首要的政治任务和头等大事，教育引导全体党员民警切实增强“四个意识”、坚定“四个自信”、做到“两个维护”，真正把思想和行动统一到上级党委政府和市局党委决策部署上来，进一步统一思想，凝聚力量，领导带头，党员示范，充分发挥党组织战斗堡垒作用和共产党员先锋模范作用，践行“疫情面前有我们，我们面前无困难”的铁军誓言。</w:t>
      </w:r>
    </w:p>
    <w:p w:rsidR="003B1B42" w:rsidRDefault="003B1B42" w:rsidP="00A95AE9">
      <w:r>
        <w:rPr>
          <w:rFonts w:hint="eastAsia"/>
        </w:rPr>
        <w:t xml:space="preserve">　　务实重干，提高工作质效。找准党建引领疫情防控工作的“靶心”，坚决贯彻“全市一盘棋”“上下一条心”“统筹谋长远”的工作思路，打破内部分工、实行扁平指挥，强化统筹协调、形成工作合力，确保全天候政令警令畅通，强化</w:t>
      </w:r>
      <w:r>
        <w:t>24</w:t>
      </w:r>
      <w:r>
        <w:t>小时值班备勤和应急处突；主动与卫计防疫部门对接，用心做好数据比对、查漏补缺、及时导入；主动宣传疫情防控知识和法律法规，推送真实案例，坚决打击网络谣言，全力构筑</w:t>
      </w:r>
      <w:r>
        <w:t>“</w:t>
      </w:r>
      <w:r>
        <w:t>防输入、防扩散、防输出</w:t>
      </w:r>
      <w:r>
        <w:t>”</w:t>
      </w:r>
      <w:r>
        <w:t>的网安屏障，全面提供</w:t>
      </w:r>
      <w:r>
        <w:t>“</w:t>
      </w:r>
      <w:r>
        <w:t>系统、精准、有效</w:t>
      </w:r>
      <w:r>
        <w:t>”</w:t>
      </w:r>
      <w:r>
        <w:t>的信息保障。</w:t>
      </w:r>
    </w:p>
    <w:p w:rsidR="003B1B42" w:rsidRDefault="003B1B42" w:rsidP="00A95AE9">
      <w:r>
        <w:rPr>
          <w:rFonts w:hint="eastAsia"/>
        </w:rPr>
        <w:t xml:space="preserve">　　精准发力，提供信息支撑。网安支队党委聚焦大数据与防范化解重大风险深入融合，拓展衔接，积极开辟疫情防控新路径，全力收集、筛选、汇聚、整合各类网络数据信息，全面支撑跨层级、跨系统、跨部门的防控指挥、会商和研判，全效助力可视化分析、全景式呈现和扁平化指挥，为疫情防控指挥配上“智慧大脑”，全面推进建设辅助决策的“领导驾舱”。</w:t>
      </w:r>
      <w:r>
        <w:t>1</w:t>
      </w:r>
      <w:r>
        <w:t>月</w:t>
      </w:r>
      <w:r>
        <w:t>2</w:t>
      </w:r>
      <w:r>
        <w:t>日至</w:t>
      </w:r>
      <w:r>
        <w:t>1</w:t>
      </w:r>
      <w:r>
        <w:t>月</w:t>
      </w:r>
      <w:r>
        <w:t>18</w:t>
      </w:r>
      <w:r>
        <w:t>日</w:t>
      </w:r>
      <w:r>
        <w:t>10</w:t>
      </w:r>
      <w:r>
        <w:t>时，累计发现涉我市疫情谣言信息、不实信息、有害信息、诉求信息累计</w:t>
      </w:r>
      <w:r>
        <w:t>13233</w:t>
      </w:r>
      <w:r>
        <w:t>条，依法批评教育、打击处理</w:t>
      </w:r>
      <w:r>
        <w:t>64</w:t>
      </w:r>
      <w:r>
        <w:t>人。</w:t>
      </w:r>
    </w:p>
    <w:p w:rsidR="003B1B42" w:rsidRDefault="003B1B42" w:rsidP="00A95AE9">
      <w:r>
        <w:rPr>
          <w:rFonts w:hint="eastAsia"/>
        </w:rPr>
        <w:t xml:space="preserve">　　加强内控，消除疫情风险。网安支队党委健全完善内部应急处置工作机制，坚决克服麻痹大意和松懈疏漏，严格落实疫情即时报告制度，坚决做好“日排查”“全检测”和“勤消杀”工作，最大限度地减少会议聚集和公务来访，坚决杜绝单位内部疫情“流入流出”，全力维护正常工作秩序，杜绝非战斗减员，阻断疫情传播途径。</w:t>
      </w:r>
    </w:p>
    <w:p w:rsidR="003B1B42" w:rsidRDefault="003B1B42" w:rsidP="00A95AE9">
      <w:pPr>
        <w:ind w:firstLine="420"/>
      </w:pPr>
      <w:r>
        <w:rPr>
          <w:rFonts w:hint="eastAsia"/>
        </w:rPr>
        <w:t>紧盯主业，推动业务开展。坚持统筹兼顾、十指弹琴，全力实现疫情防控和主责主业“两手抓”“两不误”。支队党委把握“十四五”开局之势，抢抓建党百年华诞之机，守正创新、行稳致远，认真谋划今年工作思路和重点任务，本着“干什么练什么、缺什么补什么”的原则，遵循把握网络规律，不断提高管网治网水平，着力推动省会网安事业持续健康发展。</w:t>
      </w:r>
    </w:p>
    <w:p w:rsidR="003B1B42" w:rsidRDefault="003B1B42" w:rsidP="00A95AE9">
      <w:pPr>
        <w:ind w:firstLine="420"/>
        <w:jc w:val="right"/>
      </w:pPr>
      <w:r>
        <w:rPr>
          <w:rFonts w:hint="eastAsia"/>
        </w:rPr>
        <w:t>网易</w:t>
      </w:r>
      <w:r>
        <w:rPr>
          <w:rFonts w:hint="eastAsia"/>
        </w:rPr>
        <w:t xml:space="preserve"> 2021-1-28</w:t>
      </w:r>
    </w:p>
    <w:p w:rsidR="003B1B42" w:rsidRDefault="003B1B42" w:rsidP="007B35C3">
      <w:pPr>
        <w:sectPr w:rsidR="003B1B42" w:rsidSect="007B35C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E60D2" w:rsidRDefault="001E60D2"/>
    <w:sectPr w:rsidR="001E6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B1B42"/>
    <w:rsid w:val="001E60D2"/>
    <w:rsid w:val="003B1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B1B4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B1B4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>微软中国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2022-09-13T09:10:00Z</dcterms:created>
</cp:coreProperties>
</file>