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44" w:rsidRDefault="00FB1244" w:rsidP="00AA311A">
      <w:pPr>
        <w:pStyle w:val="1"/>
      </w:pPr>
      <w:r w:rsidRPr="001624F0">
        <w:rPr>
          <w:rFonts w:hint="eastAsia"/>
        </w:rPr>
        <w:t>青岛高新区：用数字经济为产业赋能</w:t>
      </w:r>
    </w:p>
    <w:p w:rsidR="00FB1244" w:rsidRDefault="00FB1244" w:rsidP="00FB1244">
      <w:pPr>
        <w:ind w:firstLineChars="200" w:firstLine="420"/>
        <w:jc w:val="left"/>
      </w:pPr>
      <w:r w:rsidRPr="001624F0">
        <w:rPr>
          <w:rFonts w:hint="eastAsia"/>
        </w:rPr>
        <w:t>通过搭建工业互联网平台，中译语通科技</w:t>
      </w:r>
      <w:r w:rsidRPr="001624F0">
        <w:t>(</w:t>
      </w:r>
      <w:r w:rsidRPr="001624F0">
        <w:t>青岛</w:t>
      </w:r>
      <w:r w:rsidRPr="001624F0">
        <w:t>)</w:t>
      </w:r>
      <w:r w:rsidRPr="001624F0">
        <w:t>有限公司帮相关企业实现成本降低</w:t>
      </w:r>
      <w:r w:rsidRPr="001624F0">
        <w:t>23%</w:t>
      </w:r>
      <w:r w:rsidRPr="001624F0">
        <w:t>、产量提高</w:t>
      </w:r>
      <w:r w:rsidRPr="001624F0">
        <w:t>15%</w:t>
      </w:r>
      <w:r w:rsidRPr="001624F0">
        <w:t>；借助制造执行管理系统和智慧质量管理系统，离散制造企业青岛前哨精密仪器有限公司顺利转型升级。近年来，青岛高新区大力发展数字产业，不断加快突破工业互联网建设，以数字化赋能产业升级。与此同时，持续推进数字政府建设，优化服务效能。</w:t>
      </w:r>
    </w:p>
    <w:p w:rsidR="00FB1244" w:rsidRDefault="00FB1244" w:rsidP="00FB1244">
      <w:pPr>
        <w:ind w:firstLineChars="200" w:firstLine="420"/>
        <w:jc w:val="left"/>
      </w:pPr>
      <w:r>
        <w:rPr>
          <w:rFonts w:hint="eastAsia"/>
        </w:rPr>
        <w:t>数字化打通产业发展链条</w:t>
      </w:r>
    </w:p>
    <w:p w:rsidR="00FB1244" w:rsidRDefault="00FB1244" w:rsidP="00FB1244">
      <w:pPr>
        <w:ind w:firstLineChars="200" w:firstLine="420"/>
        <w:jc w:val="left"/>
      </w:pPr>
      <w:r>
        <w:rPr>
          <w:rFonts w:hint="eastAsia"/>
        </w:rPr>
        <w:t>最近，张家口赛区云顶滑雪公园雪道的压雪工作上，来自青岛高新区企业贡献了一份力量。海克斯康研发的徕卡</w:t>
      </w:r>
      <w:r>
        <w:t>3D</w:t>
      </w:r>
      <w:r>
        <w:t>压雪车引导系统，助力压雪车高精度、高效率地完成竞赛场地的施工，确保竞技赛道标准统一。</w:t>
      </w:r>
      <w:r>
        <w:t>“</w:t>
      </w:r>
      <w:r>
        <w:t>该系统借助于</w:t>
      </w:r>
      <w:r>
        <w:t>‘</w:t>
      </w:r>
      <w:r>
        <w:t>北斗</w:t>
      </w:r>
      <w:r>
        <w:t>’</w:t>
      </w:r>
      <w:r>
        <w:t>等卫星导航技术，通过三维空间信息数据收集，实现自动测量压雪车履带及推铲下的雪厚度，特别是在</w:t>
      </w:r>
      <w:r>
        <w:t>U</w:t>
      </w:r>
      <w:r>
        <w:t>型场地等滑雪公园和雪道的建设维护作业上更简单、更精确、更高效。</w:t>
      </w:r>
      <w:r>
        <w:t>”</w:t>
      </w:r>
      <w:r>
        <w:t>海克斯康测量系统</w:t>
      </w:r>
      <w:r>
        <w:t>HCMC</w:t>
      </w:r>
      <w:r>
        <w:t>部经理刘鹏告诉记者，操作员只需根据显示器上的提示来调整铲刀，就能完成赛道的精确塑形。</w:t>
      </w:r>
    </w:p>
    <w:p w:rsidR="00FB1244" w:rsidRDefault="00FB1244" w:rsidP="00FB1244">
      <w:pPr>
        <w:ind w:firstLineChars="200" w:firstLine="420"/>
        <w:jc w:val="left"/>
      </w:pPr>
      <w:r>
        <w:rPr>
          <w:rFonts w:hint="eastAsia"/>
        </w:rPr>
        <w:t>科技助力冬奥，是青岛高新区大力发展数字产业的一个缩影。“这里集聚了很多数字产业、智能制造领域的企业，大家都在向数字化方面努力，这对城市发展和产业升级都是一个好的方向。”海克斯康智能制造方案事业群市场发展总监廖鲁表示。</w:t>
      </w:r>
    </w:p>
    <w:p w:rsidR="00FB1244" w:rsidRDefault="00FB1244" w:rsidP="00FB1244">
      <w:pPr>
        <w:ind w:firstLineChars="200" w:firstLine="420"/>
        <w:jc w:val="left"/>
      </w:pPr>
      <w:r>
        <w:rPr>
          <w:rFonts w:hint="eastAsia"/>
        </w:rPr>
        <w:t>青岛高新区先后引进华为、腾讯、百度、软控等项目，布局中国移动青岛云数据中心、华为青岛云计算数据中心等项目。一批批优质的企业和项目资源为数字产业发展提供了重要载体和发展基础，打通了数字化产业发展链条，为经济高质量发展提供了强大动能。</w:t>
      </w:r>
    </w:p>
    <w:p w:rsidR="00FB1244" w:rsidRDefault="00FB1244" w:rsidP="00FB1244">
      <w:pPr>
        <w:ind w:firstLineChars="200" w:firstLine="420"/>
        <w:jc w:val="left"/>
      </w:pPr>
      <w:r>
        <w:rPr>
          <w:rFonts w:hint="eastAsia"/>
        </w:rPr>
        <w:t>通过使用华为软件开发云搭建雅典娜纺织工业互联网平台，中译语通科技</w:t>
      </w:r>
      <w:r>
        <w:t>(</w:t>
      </w:r>
      <w:r>
        <w:t>青岛</w:t>
      </w:r>
      <w:r>
        <w:t>)</w:t>
      </w:r>
      <w:r>
        <w:t>有限公司帮助相关企业制造生产实现了成本降低</w:t>
      </w:r>
      <w:r>
        <w:t>23%</w:t>
      </w:r>
      <w:r>
        <w:t>、产量提高</w:t>
      </w:r>
      <w:r>
        <w:t>15%</w:t>
      </w:r>
      <w:r>
        <w:t>，降本增效成果显著；山东亚微新源软件有限公司、青岛易飞航空旅游服务股份有限公司等园区企业基于华为软件开发云也实现了开发效率加快、成本大幅下降；作为离散制造企业，青岛前哨精密仪器有限公司此前在生产过程中过分依赖人力，生产效率较低，海克斯康为其提供了制造执行管理系统和智慧质量管理系统，帮助他们顺利转型升级</w:t>
      </w:r>
      <w:r>
        <w:t>······</w:t>
      </w:r>
    </w:p>
    <w:p w:rsidR="00FB1244" w:rsidRDefault="00FB1244" w:rsidP="00FB1244">
      <w:pPr>
        <w:ind w:firstLineChars="200" w:firstLine="420"/>
        <w:jc w:val="left"/>
      </w:pPr>
      <w:r>
        <w:rPr>
          <w:rFonts w:hint="eastAsia"/>
        </w:rPr>
        <w:t>数字化提升政务服务体验</w:t>
      </w:r>
    </w:p>
    <w:p w:rsidR="00FB1244" w:rsidRDefault="00FB1244" w:rsidP="00FB1244">
      <w:pPr>
        <w:ind w:firstLineChars="200" w:firstLine="420"/>
        <w:jc w:val="left"/>
      </w:pPr>
      <w:r>
        <w:rPr>
          <w:rFonts w:hint="eastAsia"/>
        </w:rPr>
        <w:t>用数字经济为产业赋能，用数字政务为企业服务。</w:t>
      </w:r>
    </w:p>
    <w:p w:rsidR="00FB1244" w:rsidRDefault="00FB1244" w:rsidP="00FB1244">
      <w:pPr>
        <w:ind w:firstLineChars="200" w:firstLine="420"/>
        <w:jc w:val="left"/>
      </w:pPr>
      <w:r>
        <w:rPr>
          <w:rFonts w:hint="eastAsia"/>
        </w:rPr>
        <w:t>“多亏了这项改革，我们公司也能申请行业综合许可证，不用重复跑腿、重复登记，一个二维码整合多张许可证，方便多了。”对青岛高新区数字化政务服务带来的新体验，医疗器械经营公司的李女士赞不绝口。</w:t>
      </w:r>
    </w:p>
    <w:p w:rsidR="00FB1244" w:rsidRDefault="00FB1244" w:rsidP="00FB1244">
      <w:pPr>
        <w:ind w:firstLineChars="200" w:firstLine="420"/>
        <w:jc w:val="left"/>
      </w:pPr>
      <w:r>
        <w:rPr>
          <w:rFonts w:hint="eastAsia"/>
        </w:rPr>
        <w:t>在大力推进数字产业发展的同时，青岛高新区不断推进政务服务数字化转型，提升审批服务效能。“一业一证”改革是其中的一项举措。通过将一个行业经营所需的多张许可证信息以一个二维码的形式加载到“行业综合许可证”上，实现了开业“一证准营”。</w:t>
      </w:r>
    </w:p>
    <w:p w:rsidR="00FB1244" w:rsidRDefault="00FB1244" w:rsidP="00FB1244">
      <w:pPr>
        <w:ind w:firstLineChars="200" w:firstLine="420"/>
        <w:jc w:val="left"/>
      </w:pPr>
      <w:r>
        <w:rPr>
          <w:rFonts w:hint="eastAsia"/>
        </w:rPr>
        <w:t>数字化政务服务为企业、市民带来越来越多的便利。日前，市民王女士来到青岛高新区政务服务大厅申办企业营业执照。登录高新区企业登记系统后，她发现页面地址填报框下面有一个填写住所审批申请按钮，可以先把地址提交预审，“信息通过后再填报基本信息，股东签章，这些步骤一做完，审批便能通过了，省去了上传附件材料的麻烦，真是名副其实的‘秒批’。”</w:t>
      </w:r>
    </w:p>
    <w:p w:rsidR="00FB1244" w:rsidRDefault="00FB1244" w:rsidP="00FB1244">
      <w:pPr>
        <w:ind w:firstLineChars="200" w:firstLine="420"/>
        <w:jc w:val="left"/>
      </w:pPr>
      <w:r>
        <w:rPr>
          <w:rFonts w:hint="eastAsia"/>
        </w:rPr>
        <w:t>在青岛，企业开办“秒批秒办”已成常态，而在此基础上，青岛高新区结合地区实际，创新推出了地址预审、线上地址预订、系统自动预判等功能，将企业设立流程打造得更加智能和便利，提升了“秒批”系统的利用率。</w:t>
      </w:r>
    </w:p>
    <w:p w:rsidR="00FB1244" w:rsidRDefault="00FB1244" w:rsidP="00FB1244">
      <w:pPr>
        <w:ind w:firstLineChars="200" w:firstLine="420"/>
        <w:jc w:val="left"/>
      </w:pPr>
      <w:r>
        <w:rPr>
          <w:rFonts w:hint="eastAsia"/>
        </w:rPr>
        <w:t>“青岛高新区行政审批智能登记”微信小程序也已于近日正式上线。设置有设立登记校验、注销登记校验、材料生成小助手、电子签名、刻章申请、业务办理进度推送、智能问答等服务功能，一部手机就能轻松办理企业设立和注销。</w:t>
      </w:r>
    </w:p>
    <w:p w:rsidR="00FB1244" w:rsidRDefault="00FB1244" w:rsidP="00FB1244">
      <w:pPr>
        <w:ind w:firstLineChars="200" w:firstLine="420"/>
        <w:jc w:val="right"/>
      </w:pPr>
      <w:r w:rsidRPr="001624F0">
        <w:rPr>
          <w:rFonts w:hint="eastAsia"/>
        </w:rPr>
        <w:t>金台资讯</w:t>
      </w:r>
      <w:r>
        <w:rPr>
          <w:rFonts w:hint="eastAsia"/>
        </w:rPr>
        <w:t>2022-3-6</w:t>
      </w:r>
    </w:p>
    <w:p w:rsidR="00FB1244" w:rsidRDefault="00FB1244" w:rsidP="00143A18">
      <w:pPr>
        <w:sectPr w:rsidR="00FB1244" w:rsidSect="00143A18">
          <w:type w:val="continuous"/>
          <w:pgSz w:w="11906" w:h="16838"/>
          <w:pgMar w:top="1644" w:right="1236" w:bottom="1418" w:left="1814" w:header="851" w:footer="907" w:gutter="0"/>
          <w:pgNumType w:start="1"/>
          <w:cols w:space="720"/>
          <w:docGrid w:type="lines" w:linePitch="341" w:charSpace="2373"/>
        </w:sectPr>
      </w:pPr>
    </w:p>
    <w:p w:rsidR="008773A6" w:rsidRDefault="008773A6"/>
    <w:sectPr w:rsidR="008773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1244"/>
    <w:rsid w:val="008773A6"/>
    <w:rsid w:val="00FB1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12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124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Sky123.Org</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2022-08-10T02:47:00Z</dcterms:created>
</cp:coreProperties>
</file>