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810" w:rsidRDefault="00227810" w:rsidP="0024698F">
      <w:pPr>
        <w:pStyle w:val="1"/>
      </w:pPr>
      <w:r w:rsidRPr="0024698F">
        <w:t>70年考古唤醒城市记忆，这里就是令你着迷的长沙过往</w:t>
      </w:r>
    </w:p>
    <w:p w:rsidR="00227810" w:rsidRDefault="00227810" w:rsidP="00227810">
      <w:pPr>
        <w:ind w:firstLineChars="200" w:firstLine="420"/>
      </w:pPr>
      <w:r>
        <w:rPr>
          <w:rFonts w:hint="eastAsia"/>
        </w:rPr>
        <w:t>这是一个熟悉的长沙。这是一个陌生的长沙。</w:t>
      </w:r>
    </w:p>
    <w:p w:rsidR="00227810" w:rsidRDefault="00227810" w:rsidP="00227810">
      <w:pPr>
        <w:ind w:firstLineChars="200" w:firstLine="420"/>
      </w:pPr>
      <w:r>
        <w:t xml:space="preserve">7 </w:t>
      </w:r>
      <w:r>
        <w:t>月</w:t>
      </w:r>
      <w:r>
        <w:t xml:space="preserve"> 6 </w:t>
      </w:r>
      <w:r>
        <w:t>日，备受关注的</w:t>
      </w:r>
      <w:r>
        <w:t xml:space="preserve"> " </w:t>
      </w:r>
      <w:r>
        <w:t>发</w:t>
      </w:r>
      <w:r>
        <w:t xml:space="preserve"> · </w:t>
      </w:r>
      <w:r>
        <w:t>现</w:t>
      </w:r>
      <w:r>
        <w:t>——</w:t>
      </w:r>
      <w:r>
        <w:t>长沙考古</w:t>
      </w:r>
      <w:r>
        <w:t xml:space="preserve"> 70 </w:t>
      </w:r>
      <w:r>
        <w:t>年成果巡礼</w:t>
      </w:r>
      <w:r>
        <w:t xml:space="preserve"> " </w:t>
      </w:r>
      <w:r>
        <w:t>特展（下称</w:t>
      </w:r>
      <w:r>
        <w:t xml:space="preserve"> " </w:t>
      </w:r>
      <w:r>
        <w:t>发现特展</w:t>
      </w:r>
      <w:r>
        <w:t xml:space="preserve"> "</w:t>
      </w:r>
      <w:r>
        <w:t>）亮相长沙博物馆，沿着长沙考古</w:t>
      </w:r>
      <w:r>
        <w:t xml:space="preserve"> 70 </w:t>
      </w:r>
      <w:r>
        <w:t>年的足迹，将叠压在城市之下不同时代的长沙城，如时空交错般同时展现在市民面前。</w:t>
      </w:r>
    </w:p>
    <w:p w:rsidR="00227810" w:rsidRDefault="00227810" w:rsidP="00227810">
      <w:pPr>
        <w:ind w:firstLineChars="200" w:firstLine="420"/>
      </w:pPr>
      <w:r>
        <w:rPr>
          <w:rFonts w:hint="eastAsia"/>
        </w:rPr>
        <w:t>此次展览汇集了中国国家博物馆、中国社科院考古研究所、湖南博物院、湖南省文物考古研究所及全市数家文博单位的馆藏文物与各类考古资料，总数近</w:t>
      </w:r>
      <w:r>
        <w:t xml:space="preserve"> 400 </w:t>
      </w:r>
      <w:r>
        <w:t>件（套）。其中，长沙市文物考古研究所发掘出土的东汉</w:t>
      </w:r>
      <w:r>
        <w:t xml:space="preserve"> " </w:t>
      </w:r>
      <w:r>
        <w:t>象人</w:t>
      </w:r>
      <w:r>
        <w:t xml:space="preserve"> "</w:t>
      </w:r>
      <w:r>
        <w:t>、华远秦代简牍等大量精美文物均为首次对外展出。</w:t>
      </w:r>
    </w:p>
    <w:p w:rsidR="00227810" w:rsidRDefault="00227810" w:rsidP="00227810">
      <w:pPr>
        <w:ind w:firstLineChars="200" w:firstLine="420"/>
      </w:pPr>
      <w:r>
        <w:rPr>
          <w:rFonts w:hint="eastAsia"/>
        </w:rPr>
        <w:t>距今</w:t>
      </w:r>
      <w:r>
        <w:t xml:space="preserve"> 20-10 </w:t>
      </w:r>
      <w:r>
        <w:t>万年前，长沙地区已有人类繁衍生息</w:t>
      </w:r>
    </w:p>
    <w:p w:rsidR="00227810" w:rsidRDefault="00227810" w:rsidP="00227810">
      <w:pPr>
        <w:ind w:firstLineChars="200" w:firstLine="420"/>
      </w:pPr>
      <w:r>
        <w:rPr>
          <w:rFonts w:hint="eastAsia"/>
        </w:rPr>
        <w:t>你所身处的长沙正年轻，其网红标签吸引着越来越多的年轻人前来打卡。不过，放在历史发展的标尺之下，长沙又是一座名副其实的历史文化名城。</w:t>
      </w:r>
      <w:r>
        <w:t xml:space="preserve">" </w:t>
      </w:r>
      <w:r>
        <w:t>发现特展</w:t>
      </w:r>
      <w:r>
        <w:t xml:space="preserve"> " </w:t>
      </w:r>
      <w:r>
        <w:t>里的长沙故事，便从一万年前的新时器时代开始讲起。</w:t>
      </w:r>
    </w:p>
    <w:p w:rsidR="00227810" w:rsidRDefault="00227810" w:rsidP="00227810">
      <w:pPr>
        <w:ind w:firstLineChars="200" w:firstLine="420"/>
      </w:pPr>
      <w:r>
        <w:t xml:space="preserve">1951 </w:t>
      </w:r>
      <w:r>
        <w:t>年底至</w:t>
      </w:r>
      <w:r>
        <w:t xml:space="preserve"> 1952 </w:t>
      </w:r>
      <w:r>
        <w:t>年初，以中国社会科学院考古研究所夏鼐为代表援长沙考古发掘团在对五里牌古墓发掘期间，在一座战国墓填土中首次发现一批史前陶器与磨制石器，认为</w:t>
      </w:r>
      <w:r>
        <w:t xml:space="preserve"> " </w:t>
      </w:r>
      <w:r>
        <w:t>由于此次的发现，使我们对长沙古文化的了解，由战国时代更可上推到新时器时代了</w:t>
      </w:r>
      <w:r>
        <w:t xml:space="preserve"> "</w:t>
      </w:r>
      <w:r>
        <w:t>。</w:t>
      </w:r>
    </w:p>
    <w:p w:rsidR="00227810" w:rsidRDefault="00227810" w:rsidP="00227810">
      <w:pPr>
        <w:ind w:firstLineChars="200" w:firstLine="420"/>
      </w:pPr>
      <w:r>
        <w:rPr>
          <w:rFonts w:hint="eastAsia"/>
        </w:rPr>
        <w:t>如夏鼐所说，新时器时代遗址将长沙文明史上溯到一万年前——五里牌的发现之后，长沙县烟墩冲遗址、月亮山遗址、大塘遗址、腰塘遗址等史前遗址相继发现，它们和近年发掘的宁乡罗家冲遗址等都在此次展览中有所呈现，共同向观众诉说着那个有些陌生、有些青涩的史前长沙。</w:t>
      </w:r>
    </w:p>
    <w:p w:rsidR="00227810" w:rsidRDefault="00227810" w:rsidP="00227810">
      <w:pPr>
        <w:ind w:firstLineChars="200" w:firstLine="420"/>
      </w:pPr>
      <w:r>
        <w:rPr>
          <w:rFonts w:hint="eastAsia"/>
        </w:rPr>
        <w:t>另外，</w:t>
      </w:r>
      <w:r>
        <w:t xml:space="preserve">1991 </w:t>
      </w:r>
      <w:r>
        <w:t>年</w:t>
      </w:r>
      <w:r>
        <w:t xml:space="preserve"> 8 </w:t>
      </w:r>
      <w:r>
        <w:t>月，浏阳永安芦塘村北部的山包上发现</w:t>
      </w:r>
      <w:r>
        <w:t xml:space="preserve"> 3 </w:t>
      </w:r>
      <w:r>
        <w:t>件打制石器，这是长沙地区首次发现旧石器的地点。此后，在长沙市区五一路袁家岭、南郊高桥、东郊张公岭等地相继发现旧石器。这批石器的地质时代为中更新世晚期至晚更新世早期，表明长沙地区距今约</w:t>
      </w:r>
      <w:r>
        <w:t xml:space="preserve"> 20-10 </w:t>
      </w:r>
      <w:r>
        <w:t>万年已有人类繁衍生息。</w:t>
      </w:r>
    </w:p>
    <w:p w:rsidR="00227810" w:rsidRDefault="00227810" w:rsidP="00227810">
      <w:pPr>
        <w:ind w:firstLineChars="200" w:firstLine="420"/>
      </w:pPr>
      <w:r>
        <w:t xml:space="preserve">70 </w:t>
      </w:r>
      <w:r>
        <w:t>年考古，筑牢</w:t>
      </w:r>
      <w:r>
        <w:t xml:space="preserve"> " </w:t>
      </w:r>
      <w:r>
        <w:t>楚汉名城</w:t>
      </w:r>
      <w:r>
        <w:t xml:space="preserve"> " </w:t>
      </w:r>
      <w:r>
        <w:t>的历史根基</w:t>
      </w:r>
    </w:p>
    <w:p w:rsidR="00227810" w:rsidRDefault="00227810" w:rsidP="00227810">
      <w:pPr>
        <w:ind w:firstLineChars="200" w:firstLine="420"/>
      </w:pPr>
      <w:r>
        <w:t xml:space="preserve">" </w:t>
      </w:r>
      <w:r>
        <w:t>发现特展</w:t>
      </w:r>
      <w:r>
        <w:t xml:space="preserve"> " </w:t>
      </w:r>
      <w:r>
        <w:t>第一单元主题为</w:t>
      </w:r>
      <w:r>
        <w:t xml:space="preserve"> " </w:t>
      </w:r>
      <w:r>
        <w:t>楚汉钩沉</w:t>
      </w:r>
      <w:r>
        <w:t xml:space="preserve"> </w:t>
      </w:r>
      <w:r>
        <w:t>名城重光</w:t>
      </w:r>
      <w:r>
        <w:t xml:space="preserve"> "</w:t>
      </w:r>
      <w:r>
        <w:t>，重点展示一系列重要楚墓以及以马王堆汉墓、汉王陵为代表的汉墓发掘历程及重要成果，再现了楚汉时期高度灿烂的长沙地方文明。</w:t>
      </w:r>
    </w:p>
    <w:p w:rsidR="00227810" w:rsidRDefault="00227810" w:rsidP="00227810">
      <w:pPr>
        <w:ind w:firstLineChars="200" w:firstLine="420"/>
      </w:pPr>
      <w:r>
        <w:rPr>
          <w:rFonts w:hint="eastAsia"/>
        </w:rPr>
        <w:t>长沙一直以</w:t>
      </w:r>
      <w:r>
        <w:t xml:space="preserve"> " </w:t>
      </w:r>
      <w:r>
        <w:t>楚汉名城</w:t>
      </w:r>
      <w:r>
        <w:t xml:space="preserve"> " </w:t>
      </w:r>
      <w:r>
        <w:t>的光环加身，此次展览打破常规时序，将</w:t>
      </w:r>
      <w:r>
        <w:t xml:space="preserve"> " </w:t>
      </w:r>
      <w:r>
        <w:t>楚汉</w:t>
      </w:r>
      <w:r>
        <w:t xml:space="preserve"> " </w:t>
      </w:r>
      <w:r>
        <w:t>考古成果作为第一单元，可见这段时期在长沙历史上的重要地位。长沙市文物考古研究所副所长何佳坦言，</w:t>
      </w:r>
      <w:r>
        <w:t xml:space="preserve">" </w:t>
      </w:r>
      <w:r>
        <w:t>正是通过一系列科学严谨的考古工作，发掘并展示了长沙地区楚汉时期高度发达的文化要素，长沙才得以奠定</w:t>
      </w:r>
      <w:r>
        <w:t>‘</w:t>
      </w:r>
      <w:r>
        <w:t>楚汉名城</w:t>
      </w:r>
      <w:r>
        <w:t>’</w:t>
      </w:r>
      <w:r>
        <w:t>的历史基调，成功入选第一批</w:t>
      </w:r>
      <w:r>
        <w:t>‘</w:t>
      </w:r>
      <w:r>
        <w:t>全国历史文化名城</w:t>
      </w:r>
      <w:r>
        <w:t>’</w:t>
      </w:r>
      <w:r>
        <w:t>。</w:t>
      </w:r>
      <w:r>
        <w:t>"</w:t>
      </w:r>
    </w:p>
    <w:p w:rsidR="00227810" w:rsidRDefault="00227810" w:rsidP="00227810">
      <w:pPr>
        <w:ind w:firstLineChars="200" w:firstLine="420"/>
      </w:pPr>
      <w:r>
        <w:rPr>
          <w:rFonts w:hint="eastAsia"/>
        </w:rPr>
        <w:t>为了让观众能近距离感受楚汉名城的魅力，</w:t>
      </w:r>
      <w:r>
        <w:t xml:space="preserve">" </w:t>
      </w:r>
      <w:r>
        <w:t>发现特展</w:t>
      </w:r>
      <w:r>
        <w:t xml:space="preserve"> " </w:t>
      </w:r>
      <w:r>
        <w:t>精选了诸多重要长沙考古工作成果，包括</w:t>
      </w:r>
      <w:r>
        <w:t xml:space="preserve"> 1973 </w:t>
      </w:r>
      <w:r>
        <w:t>年发掘的子弹库一号墓葬、</w:t>
      </w:r>
      <w:r>
        <w:t xml:space="preserve">1996 </w:t>
      </w:r>
      <w:r>
        <w:t>年发掘的茅亭子墓葬、</w:t>
      </w:r>
      <w:r>
        <w:t xml:space="preserve">2002 </w:t>
      </w:r>
      <w:r>
        <w:t>年发掘的三公里墓葬等重要楚墓，以及震惊世界的马王堆汉墓，</w:t>
      </w:r>
      <w:r>
        <w:t xml:space="preserve">2008 </w:t>
      </w:r>
      <w:r>
        <w:t>年发掘的风蓬岭汉墓等。结合上述墓葬的发掘情况，展览现场相应地展示了墓葬出土文物，包括各种礼器组合及重要的出土器物。其中，马王堆汉墓出土的漆器、陶俑等均在展览中亮相。</w:t>
      </w:r>
    </w:p>
    <w:p w:rsidR="00227810" w:rsidRDefault="00227810" w:rsidP="00227810">
      <w:pPr>
        <w:ind w:firstLineChars="200" w:firstLine="420"/>
      </w:pPr>
      <w:r>
        <w:rPr>
          <w:rFonts w:hint="eastAsia"/>
        </w:rPr>
        <w:t>城市边界外扩，一展看尽长沙生长轨迹</w:t>
      </w:r>
    </w:p>
    <w:p w:rsidR="00227810" w:rsidRDefault="00227810" w:rsidP="00227810">
      <w:pPr>
        <w:ind w:firstLineChars="200" w:firstLine="420"/>
      </w:pPr>
      <w:r>
        <w:rPr>
          <w:rFonts w:hint="eastAsia"/>
        </w:rPr>
        <w:t>截至</w:t>
      </w:r>
      <w:r>
        <w:t xml:space="preserve"> 2021 </w:t>
      </w:r>
      <w:r>
        <w:t>年末，长沙建成区面积</w:t>
      </w:r>
      <w:r>
        <w:t xml:space="preserve"> 567.32 </w:t>
      </w:r>
      <w:r>
        <w:t>平方千米，常住总人口</w:t>
      </w:r>
      <w:r>
        <w:t xml:space="preserve"> 1023.93 </w:t>
      </w:r>
      <w:r>
        <w:t>万。回溯两千年，那时的长沙是什么样子？透过</w:t>
      </w:r>
      <w:r>
        <w:t xml:space="preserve"> " </w:t>
      </w:r>
      <w:r>
        <w:t>发现长沙</w:t>
      </w:r>
      <w:r>
        <w:t xml:space="preserve"> " </w:t>
      </w:r>
      <w:r>
        <w:t>第三单元</w:t>
      </w:r>
      <w:r>
        <w:t xml:space="preserve"> " </w:t>
      </w:r>
      <w:r>
        <w:t>古郡回眸</w:t>
      </w:r>
      <w:r>
        <w:t xml:space="preserve"> </w:t>
      </w:r>
      <w:r>
        <w:t>星城溢彩</w:t>
      </w:r>
      <w:r>
        <w:t xml:space="preserve"> "</w:t>
      </w:r>
      <w:r>
        <w:t>，观众可以清晰地看到长沙城的生长轨迹。</w:t>
      </w:r>
    </w:p>
    <w:p w:rsidR="00227810" w:rsidRDefault="00227810" w:rsidP="00227810">
      <w:pPr>
        <w:ind w:firstLineChars="200" w:firstLine="420"/>
      </w:pPr>
      <w:r>
        <w:rPr>
          <w:rFonts w:hint="eastAsia"/>
        </w:rPr>
        <w:t>第三单元从长沙古城墙和护城河等反映长沙古城的地下遗迹展开，辅以城市考古发掘出土的、贴近普通市民生活的从战国至元明历代常用器物，生动展现了古城长沙</w:t>
      </w:r>
      <w:r>
        <w:t xml:space="preserve"> 2000 </w:t>
      </w:r>
      <w:r>
        <w:t>多年的城市发展演变历程，曾经备受关注的万达古城墙等遗迹均在该单元展出。</w:t>
      </w:r>
    </w:p>
    <w:p w:rsidR="00227810" w:rsidRDefault="00227810" w:rsidP="00227810">
      <w:pPr>
        <w:ind w:firstLineChars="200" w:firstLine="420"/>
      </w:pPr>
      <w:r>
        <w:rPr>
          <w:rFonts w:hint="eastAsia"/>
        </w:rPr>
        <w:t>同时，考古工作者根据古城墙、护城河、官署、水井、墓葬的考古资料，详细整理，准确而完整地解释了古代长沙各时期的真实面貌，并结合文献资料及前人的研究成果，对长沙城市的发展历史和嬗变进行了综合阐述。现场展出的《长沙城各时期城址范围示意图》显示，战国时期长沙城北至中山路，南至坡子街，西至下河街，东至黄兴路与蔡锷路之间；至明清时期，长沙城北至湘春路，南至城南路，西至湘江路，东至芙蓉路。</w:t>
      </w:r>
    </w:p>
    <w:p w:rsidR="00227810" w:rsidRDefault="00227810" w:rsidP="00227810">
      <w:pPr>
        <w:ind w:firstLineChars="200" w:firstLine="420"/>
      </w:pPr>
      <w:r>
        <w:rPr>
          <w:rFonts w:hint="eastAsia"/>
        </w:rPr>
        <w:t>【观展指南】</w:t>
      </w:r>
    </w:p>
    <w:p w:rsidR="00227810" w:rsidRDefault="00227810" w:rsidP="00227810">
      <w:pPr>
        <w:ind w:firstLineChars="200" w:firstLine="420"/>
      </w:pPr>
      <w:r>
        <w:rPr>
          <w:rFonts w:hint="eastAsia"/>
        </w:rPr>
        <w:t>展览主办：长沙市文化旅游广电局</w:t>
      </w:r>
    </w:p>
    <w:p w:rsidR="00227810" w:rsidRDefault="00227810" w:rsidP="00227810">
      <w:pPr>
        <w:ind w:firstLineChars="200" w:firstLine="420"/>
      </w:pPr>
      <w:r>
        <w:rPr>
          <w:rFonts w:hint="eastAsia"/>
        </w:rPr>
        <w:t>展览承办：长沙博物馆、长沙市文物考古研究所</w:t>
      </w:r>
    </w:p>
    <w:p w:rsidR="00227810" w:rsidRDefault="00227810" w:rsidP="00227810">
      <w:pPr>
        <w:ind w:firstLineChars="200" w:firstLine="420"/>
      </w:pPr>
      <w:r>
        <w:rPr>
          <w:rFonts w:hint="eastAsia"/>
        </w:rPr>
        <w:t>展览协办：中国国家博物馆、中国社会科学院考古研究所、湖南博物院、湖南省文物考古研究所、长沙简牍博物馆、长沙铜官窑博物馆、长沙市文物和博物馆学会</w:t>
      </w:r>
    </w:p>
    <w:p w:rsidR="00227810" w:rsidRDefault="00227810" w:rsidP="00227810">
      <w:pPr>
        <w:ind w:firstLineChars="200" w:firstLine="420"/>
      </w:pPr>
      <w:r>
        <w:rPr>
          <w:rFonts w:hint="eastAsia"/>
        </w:rPr>
        <w:t>展览简介：本次展览对长沙考古</w:t>
      </w:r>
      <w:r>
        <w:t xml:space="preserve"> 70 </w:t>
      </w:r>
      <w:r>
        <w:t>年发展历程进行了细致梳理，系统展示了长沙地区的重要考古发现，同时还对长沙考古工作者进行了口述史采集，整理了一批珍贵的影像资料。展览分为</w:t>
      </w:r>
      <w:r>
        <w:t xml:space="preserve"> " </w:t>
      </w:r>
      <w:r>
        <w:t>楚汉钩沉</w:t>
      </w:r>
      <w:r>
        <w:t xml:space="preserve"> </w:t>
      </w:r>
      <w:r>
        <w:t>名城重光</w:t>
      </w:r>
      <w:r>
        <w:t xml:space="preserve"> "</w:t>
      </w:r>
      <w:r>
        <w:t>、</w:t>
      </w:r>
      <w:r>
        <w:t xml:space="preserve">" </w:t>
      </w:r>
      <w:r>
        <w:t>溯洄求索</w:t>
      </w:r>
      <w:r>
        <w:t xml:space="preserve"> </w:t>
      </w:r>
      <w:r>
        <w:t>文明再现</w:t>
      </w:r>
      <w:r>
        <w:t xml:space="preserve"> "</w:t>
      </w:r>
      <w:r>
        <w:t>、三个单元，汇集了中国国家博物馆、中国社科院考古研究所、湖南博物院、湖南省文物考古研究所及全市数家文博单位的馆藏文物与各类考古资料，总数近</w:t>
      </w:r>
      <w:r>
        <w:t xml:space="preserve"> 400 </w:t>
      </w:r>
      <w:r>
        <w:t>件（套）。其中，中国国家博物馆收藏的</w:t>
      </w:r>
      <w:r>
        <w:t xml:space="preserve"> 1951 </w:t>
      </w:r>
      <w:r>
        <w:t>年长沙发掘出土文物、中国社会科学院考古研究所收藏的著名考古学家夏鼐先生考古工作手稿、长沙市</w:t>
      </w:r>
      <w:r>
        <w:rPr>
          <w:rFonts w:hint="eastAsia"/>
        </w:rPr>
        <w:t>文物考古研究所发掘出土的东汉</w:t>
      </w:r>
      <w:r>
        <w:t xml:space="preserve"> " </w:t>
      </w:r>
      <w:r>
        <w:t>象人</w:t>
      </w:r>
      <w:r>
        <w:t xml:space="preserve"> "</w:t>
      </w:r>
      <w:r>
        <w:t>、华远秦代简牍等大量精美文物均为首次对外展出。据悉，本次展览是长沙博物馆</w:t>
      </w:r>
      <w:r>
        <w:t xml:space="preserve"> 2022 </w:t>
      </w:r>
      <w:r>
        <w:t>年度重磅原创大展，为首次推出的长沙记忆系列特展，也是长沙博物馆与长沙市文物考古研究所首次联合推出的考古专题展览。</w:t>
      </w:r>
    </w:p>
    <w:p w:rsidR="00227810" w:rsidRDefault="00227810" w:rsidP="00227810">
      <w:pPr>
        <w:ind w:firstLineChars="200" w:firstLine="420"/>
      </w:pPr>
      <w:r>
        <w:rPr>
          <w:rFonts w:hint="eastAsia"/>
        </w:rPr>
        <w:t>开放日期：免费开放至</w:t>
      </w:r>
      <w:r>
        <w:t xml:space="preserve"> 10 </w:t>
      </w:r>
      <w:r>
        <w:t>月</w:t>
      </w:r>
      <w:r>
        <w:t xml:space="preserve"> 8 </w:t>
      </w:r>
      <w:r>
        <w:t>日（逢周一闭馆，国家法定节假日除外）</w:t>
      </w:r>
    </w:p>
    <w:p w:rsidR="00227810" w:rsidRDefault="00227810" w:rsidP="00227810">
      <w:pPr>
        <w:ind w:firstLineChars="200" w:firstLine="420"/>
      </w:pPr>
      <w:r>
        <w:rPr>
          <w:rFonts w:hint="eastAsia"/>
        </w:rPr>
        <w:t>预约方式：市民需提前在</w:t>
      </w:r>
      <w:r>
        <w:t xml:space="preserve"> " </w:t>
      </w:r>
      <w:r>
        <w:t>长沙博物馆</w:t>
      </w:r>
      <w:r>
        <w:t xml:space="preserve"> " </w:t>
      </w:r>
      <w:r>
        <w:t>微信公众号网上预约，全程佩戴口罩，出示预约码和健康码，配合工作人员进行体温测量后入馆。</w:t>
      </w:r>
    </w:p>
    <w:p w:rsidR="00227810" w:rsidRDefault="00227810" w:rsidP="00227810">
      <w:pPr>
        <w:ind w:firstLineChars="200" w:firstLine="420"/>
      </w:pPr>
      <w:r>
        <w:rPr>
          <w:rFonts w:hint="eastAsia"/>
        </w:rPr>
        <w:t>【展品推荐】</w:t>
      </w:r>
    </w:p>
    <w:p w:rsidR="00227810" w:rsidRDefault="00227810" w:rsidP="00227810">
      <w:pPr>
        <w:ind w:firstLineChars="200" w:firstLine="420"/>
      </w:pPr>
      <w:r>
        <w:rPr>
          <w:rFonts w:hint="eastAsia"/>
        </w:rPr>
        <w:t>象人：伤人者量刑的重要依据</w:t>
      </w:r>
    </w:p>
    <w:p w:rsidR="00227810" w:rsidRDefault="00227810" w:rsidP="00227810">
      <w:pPr>
        <w:ind w:firstLineChars="200" w:firstLine="420"/>
      </w:pPr>
      <w:r>
        <w:rPr>
          <w:rFonts w:hint="eastAsia"/>
        </w:rPr>
        <w:t>东汉，高</w:t>
      </w:r>
      <w:r>
        <w:t xml:space="preserve"> 21.1</w:t>
      </w:r>
      <w:r>
        <w:t>、宽</w:t>
      </w:r>
      <w:r>
        <w:t xml:space="preserve"> 4.3</w:t>
      </w:r>
      <w:r>
        <w:t>、厚</w:t>
      </w:r>
      <w:r>
        <w:t xml:space="preserve"> 3.6 </w:t>
      </w:r>
      <w:r>
        <w:t>厘米。</w:t>
      </w:r>
      <w:r>
        <w:t xml:space="preserve"> 2010 </w:t>
      </w:r>
      <w:r>
        <w:t>年长沙五一广场</w:t>
      </w:r>
      <w:r>
        <w:t xml:space="preserve"> 1 </w:t>
      </w:r>
      <w:r>
        <w:t>号井出土，长沙市文物考古研究所藏。</w:t>
      </w:r>
    </w:p>
    <w:p w:rsidR="00227810" w:rsidRDefault="00227810" w:rsidP="00227810">
      <w:pPr>
        <w:ind w:firstLineChars="200" w:firstLine="420"/>
      </w:pPr>
      <w:r>
        <w:rPr>
          <w:rFonts w:hint="eastAsia"/>
        </w:rPr>
        <w:t>释文：后脑勺左侧有</w:t>
      </w:r>
      <w:r>
        <w:t xml:space="preserve"> " □</w:t>
      </w:r>
      <w:r>
        <w:t>誧豫人</w:t>
      </w:r>
      <w:r>
        <w:t xml:space="preserve"> "</w:t>
      </w:r>
      <w:r>
        <w:t>，左耳部、左耳部右上、右肩胛骨、尾椎、左臀、左髀外侧均有</w:t>
      </w:r>
      <w:r>
        <w:t xml:space="preserve"> " </w:t>
      </w:r>
      <w:r>
        <w:t>創一所</w:t>
      </w:r>
      <w:r>
        <w:t xml:space="preserve"> " </w:t>
      </w:r>
      <w:r>
        <w:t>三字，凡六处。</w:t>
      </w:r>
    </w:p>
    <w:p w:rsidR="00227810" w:rsidRDefault="00227810" w:rsidP="00227810">
      <w:pPr>
        <w:ind w:firstLineChars="200" w:firstLine="420"/>
      </w:pPr>
      <w:r>
        <w:rPr>
          <w:rFonts w:hint="eastAsia"/>
        </w:rPr>
        <w:t>说明：呈站立状，上肢残失，整木雕成。瓜子脸，五官仅雕出轮廓，分腿站立，裆较低。象人是受伤者伤情的体现，是给伤人者量刑的重要依据。</w:t>
      </w:r>
    </w:p>
    <w:p w:rsidR="00227810" w:rsidRDefault="00227810" w:rsidP="00227810">
      <w:pPr>
        <w:ind w:firstLineChars="200" w:firstLine="420"/>
      </w:pPr>
      <w:r>
        <w:rPr>
          <w:rFonts w:hint="eastAsia"/>
        </w:rPr>
        <w:t>凤鸟纹戈卣：古老部族留下的精美器物</w:t>
      </w:r>
    </w:p>
    <w:p w:rsidR="00227810" w:rsidRDefault="00227810" w:rsidP="00227810">
      <w:pPr>
        <w:ind w:firstLineChars="200" w:firstLine="420"/>
      </w:pPr>
      <w:r>
        <w:rPr>
          <w:rFonts w:hint="eastAsia"/>
        </w:rPr>
        <w:t>商代晚期，高</w:t>
      </w:r>
      <w:r>
        <w:t xml:space="preserve"> 37.7 </w:t>
      </w:r>
      <w:r>
        <w:t>厘米、口横</w:t>
      </w:r>
      <w:r>
        <w:t xml:space="preserve"> 15.4 </w:t>
      </w:r>
      <w:r>
        <w:t>厘米、口纵</w:t>
      </w:r>
      <w:r>
        <w:t xml:space="preserve"> 13.2 </w:t>
      </w:r>
      <w:r>
        <w:t>厘米，重</w:t>
      </w:r>
      <w:r>
        <w:t xml:space="preserve"> 20.7 </w:t>
      </w:r>
      <w:r>
        <w:t>千克。</w:t>
      </w:r>
      <w:r>
        <w:t xml:space="preserve">1970 </w:t>
      </w:r>
      <w:r>
        <w:t>年宁乡黄材镇王家坟山出土，湖南博物院藏。</w:t>
      </w:r>
    </w:p>
    <w:p w:rsidR="00227810" w:rsidRDefault="00227810" w:rsidP="00227810">
      <w:pPr>
        <w:ind w:firstLineChars="200" w:firstLine="420"/>
      </w:pPr>
      <w:r>
        <w:rPr>
          <w:rFonts w:hint="eastAsia"/>
        </w:rPr>
        <w:t>说明：提梁卣的横截面呈椭圆形，盖面作穹庐状，盖顶设菌形捉手，盖沿直高，</w:t>
      </w:r>
      <w:r>
        <w:t xml:space="preserve"> </w:t>
      </w:r>
      <w:r>
        <w:t>两侧有上翘的出戟。器、盖子母口套合。戈卣的器、盖分别铸有一字铭文</w:t>
      </w:r>
      <w:r>
        <w:t xml:space="preserve"> " </w:t>
      </w:r>
      <w:r>
        <w:t>戈</w:t>
      </w:r>
      <w:r>
        <w:t xml:space="preserve"> "</w:t>
      </w:r>
      <w:r>
        <w:t>。</w:t>
      </w:r>
    </w:p>
    <w:p w:rsidR="00227810" w:rsidRDefault="00227810" w:rsidP="00227810">
      <w:pPr>
        <w:ind w:firstLineChars="200" w:firstLine="420"/>
      </w:pPr>
      <w:r>
        <w:rPr>
          <w:rFonts w:hint="eastAsia"/>
        </w:rPr>
        <w:t>除戈卣外，戈族器物在湖南还发现了</w:t>
      </w:r>
      <w:r>
        <w:t xml:space="preserve"> 3 </w:t>
      </w:r>
      <w:r>
        <w:t>件。戈族是一支古老的部族，商周时代的戈族很可能就是夏的遗民。戈卣内贮藏的玉器种类有珠、管、玦、璜、环以及少量圆雕玉兽和玉龙。这种铜、玉共存的埋藏现象颇具特点，在湖南地区发现的比较多。一般的观点认为这些伴随青铜器出土的商代玉器是祭祀山川的祭品；或认为与举行燎祭有关；或认为与盟誓献祭有关，或认为与馈赠有关。总之，这些现象表明青铜器在湖南地区的使用，与中原地区有着并不完全一致的方式和性质。</w:t>
      </w:r>
    </w:p>
    <w:p w:rsidR="00227810" w:rsidRDefault="00227810" w:rsidP="00227810">
      <w:pPr>
        <w:ind w:firstLineChars="200" w:firstLine="420"/>
      </w:pPr>
      <w:r>
        <w:t xml:space="preserve">" </w:t>
      </w:r>
      <w:r>
        <w:t>使院</w:t>
      </w:r>
      <w:r>
        <w:t xml:space="preserve"> " </w:t>
      </w:r>
      <w:r>
        <w:t>漆碗：培元桥武安军节度留后治所出土</w:t>
      </w:r>
    </w:p>
    <w:p w:rsidR="00227810" w:rsidRDefault="00227810" w:rsidP="00227810">
      <w:pPr>
        <w:ind w:firstLineChars="200" w:firstLine="420"/>
      </w:pPr>
      <w:r>
        <w:rPr>
          <w:rFonts w:hint="eastAsia"/>
        </w:rPr>
        <w:t>五代，残高</w:t>
      </w:r>
      <w:r>
        <w:t xml:space="preserve"> 6.4</w:t>
      </w:r>
      <w:r>
        <w:t>、口径</w:t>
      </w:r>
      <w:r>
        <w:t xml:space="preserve"> 23.2</w:t>
      </w:r>
      <w:r>
        <w:t>、底径</w:t>
      </w:r>
      <w:r>
        <w:t xml:space="preserve"> 8.6 </w:t>
      </w:r>
      <w:r>
        <w:t>厘米，</w:t>
      </w:r>
      <w:r>
        <w:t xml:space="preserve">2019 </w:t>
      </w:r>
      <w:r>
        <w:t>年黄兴北路华润置地</w:t>
      </w:r>
      <w:r>
        <w:t xml:space="preserve"> 1 </w:t>
      </w:r>
      <w:r>
        <w:t>号房址出土，长沙市文物考古研究所藏。</w:t>
      </w:r>
    </w:p>
    <w:p w:rsidR="00227810" w:rsidRDefault="00227810" w:rsidP="00227810">
      <w:pPr>
        <w:ind w:firstLineChars="200" w:firstLine="420"/>
      </w:pPr>
      <w:r>
        <w:rPr>
          <w:rFonts w:hint="eastAsia"/>
        </w:rPr>
        <w:t>说明：漆碗底部有朱书</w:t>
      </w:r>
      <w:r>
        <w:t xml:space="preserve"> " </w:t>
      </w:r>
      <w:r>
        <w:t>使院</w:t>
      </w:r>
      <w:r>
        <w:t xml:space="preserve"> " </w:t>
      </w:r>
      <w:r>
        <w:t>二字。节度使出征、入朝，或死而未有后代，皆有留后摄其事，称节度留后。节度留后治事之官署，称使院。节度使便坐治事，亦或就使院。</w:t>
      </w:r>
      <w:r>
        <w:t xml:space="preserve">" </w:t>
      </w:r>
      <w:r>
        <w:t>使院</w:t>
      </w:r>
      <w:r>
        <w:t xml:space="preserve"> " </w:t>
      </w:r>
      <w:r>
        <w:t>最早见于《资治通鉴</w:t>
      </w:r>
      <w:r>
        <w:t xml:space="preserve"> · </w:t>
      </w:r>
      <w:r>
        <w:t>唐玄宗天宝六年》：</w:t>
      </w:r>
      <w:r>
        <w:t xml:space="preserve">" </w:t>
      </w:r>
      <w:r>
        <w:t>仙芝为节度使，即署常清判官；仙芝出征，常为留后</w:t>
      </w:r>
      <w:r>
        <w:t>……</w:t>
      </w:r>
      <w:r>
        <w:t>常清至使院，使召德詮，每过一门，辄阖之</w:t>
      </w:r>
      <w:r>
        <w:t xml:space="preserve"> "</w:t>
      </w:r>
      <w:r>
        <w:t>。乾宁三年（</w:t>
      </w:r>
      <w:r>
        <w:t>896</w:t>
      </w:r>
      <w:r>
        <w:t>），原武安军节度使刘建峰为部下所杀；光化元年（</w:t>
      </w:r>
      <w:r>
        <w:t>898</w:t>
      </w:r>
      <w:r>
        <w:t>），昭宗命马殷任武安军留后；光化四年（</w:t>
      </w:r>
      <w:r>
        <w:t>901</w:t>
      </w:r>
      <w:r>
        <w:t>），马殷正式出任武安军节度使。马殷死后，几个儿子世袭武安君节度使，未有留后一说。漆碗出</w:t>
      </w:r>
      <w:r>
        <w:rPr>
          <w:rFonts w:hint="eastAsia"/>
        </w:rPr>
        <w:t>土的五代时期</w:t>
      </w:r>
      <w:r>
        <w:t xml:space="preserve"> 1 </w:t>
      </w:r>
      <w:r>
        <w:t>号房址北面存在大型建筑基址，考古人员因此推测培元桥五代时期的使院遗址应为马殷任武安军节度留后时的治事之所。</w:t>
      </w:r>
    </w:p>
    <w:p w:rsidR="00227810" w:rsidRDefault="00227810" w:rsidP="0024698F">
      <w:pPr>
        <w:jc w:val="right"/>
      </w:pPr>
      <w:r w:rsidRPr="0024698F">
        <w:rPr>
          <w:rFonts w:hint="eastAsia"/>
        </w:rPr>
        <w:t>潇湘晨报</w:t>
      </w:r>
      <w:r>
        <w:rPr>
          <w:rFonts w:hint="eastAsia"/>
        </w:rPr>
        <w:t>2022-7-7</w:t>
      </w:r>
    </w:p>
    <w:p w:rsidR="00227810" w:rsidRDefault="00227810" w:rsidP="00120594">
      <w:pPr>
        <w:sectPr w:rsidR="00227810" w:rsidSect="00120594">
          <w:type w:val="continuous"/>
          <w:pgSz w:w="11906" w:h="16838"/>
          <w:pgMar w:top="1644" w:right="1236" w:bottom="1418" w:left="1814" w:header="851" w:footer="907" w:gutter="0"/>
          <w:pgNumType w:start="1"/>
          <w:cols w:space="720"/>
          <w:docGrid w:type="lines" w:linePitch="341" w:charSpace="2373"/>
        </w:sectPr>
      </w:pPr>
    </w:p>
    <w:p w:rsidR="008E2790" w:rsidRDefault="008E2790"/>
    <w:sectPr w:rsidR="008E27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7810"/>
    <w:rsid w:val="00227810"/>
    <w:rsid w:val="008E27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78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78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497</Words>
  <Characters>2835</Characters>
  <Application>Microsoft Office Word</Application>
  <DocSecurity>0</DocSecurity>
  <Lines>23</Lines>
  <Paragraphs>6</Paragraphs>
  <ScaleCrop>false</ScaleCrop>
  <Company>Sky123.Org</Company>
  <LinksUpToDate>false</LinksUpToDate>
  <CharactersWithSpaces>3326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2022-08-18T09:42:00Z</dcterms:created>
</cp:coreProperties>
</file>