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FB4" w:rsidRDefault="00550FB4" w:rsidP="00D10CD7">
      <w:pPr>
        <w:pStyle w:val="1"/>
      </w:pPr>
      <w:r w:rsidRPr="00D10CD7">
        <w:rPr>
          <w:rFonts w:hint="eastAsia"/>
        </w:rPr>
        <w:t>安徽的探索</w:t>
      </w:r>
      <w:r w:rsidRPr="00D10CD7">
        <w:t xml:space="preserve"> </w:t>
      </w:r>
      <w:r w:rsidRPr="00D10CD7">
        <w:t>——</w:t>
      </w:r>
      <w:r w:rsidRPr="00D10CD7">
        <w:t>创新之魂，文以化之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安徽成为创新文化和创新事业的“福地”，二者相互激荡、促进，唤起巨大的热情、能量、责任心、进取心。把创新作为最大政策，科教大省向科技创新策源地跨越发展，传统农业大省向新兴产业聚集地跨越发展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江淮大地上激荡孕育创新的文化、鼓励创新的气氛、竞相创新的气象，极大激发潜能，快速提升实力，强劲塑造未来。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创新文化和创新事业相互激荡、促进。科教大省，变身科技创新策源地；传统农业大省，变身新兴产业聚集地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进入新时代，安徽创新长卷骤然变得波澜壮阔、异常绚烂。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“墨子号”升空，“九章二号”“祖冲之二号”量子计算原型机问世。“科学岛”上，诞生了全世界托卡马克装置高温等离子体运行最长时间纪录。呱呱坠地的，还有</w:t>
      </w:r>
      <w:r>
        <w:t>30</w:t>
      </w:r>
      <w:r>
        <w:t>微米柔性可折叠玻璃、高性能异构</w:t>
      </w:r>
      <w:r>
        <w:t>DSP</w:t>
      </w:r>
      <w:r>
        <w:t>处理器、氢能燃料电池发动机</w:t>
      </w:r>
      <w:r>
        <w:t>……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合肥跟上北京怀柔、上海张江、大湾区的步伐，成为四大综合性国家科学中心之一。首个国家实验室落地安徽，</w:t>
      </w:r>
      <w:r>
        <w:t>12</w:t>
      </w:r>
      <w:r>
        <w:t>个大科学装置布局建设，数量居全国前列，支撑合肥综合性国家科学中心、合芜蚌国家自主创新示范区等国家创新平台建设。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近年来，中国人越来越明白全球创新力竞争的“丛林法则”，核心技术很难引进，很多现代化的设备和产品买不来，现代化的中国更买不来。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只有用自立自强的科技创新，推动中国越来越多领域在全球并跑、领跑，才能掌握发展的主动。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今天，安徽经济总量首次站上</w:t>
      </w:r>
      <w:r>
        <w:t>4</w:t>
      </w:r>
      <w:r>
        <w:t>万亿元台阶，产值超千亿元的工业行业达</w:t>
      </w:r>
      <w:r>
        <w:t>14</w:t>
      </w:r>
      <w:r>
        <w:t>个。全球</w:t>
      </w:r>
      <w:r>
        <w:t>10%</w:t>
      </w:r>
      <w:r>
        <w:t>的笔记本电脑、</w:t>
      </w:r>
      <w:r>
        <w:t>20%</w:t>
      </w:r>
      <w:r>
        <w:t>的液晶显示屏在安徽生产，全国每</w:t>
      </w:r>
      <w:r>
        <w:t>3</w:t>
      </w:r>
      <w:r>
        <w:t>台冰箱、</w:t>
      </w:r>
      <w:r>
        <w:t>4</w:t>
      </w:r>
      <w:r>
        <w:t>台洗衣机、</w:t>
      </w:r>
      <w:r>
        <w:t>5</w:t>
      </w:r>
      <w:r>
        <w:t>台空调有</w:t>
      </w:r>
      <w:r>
        <w:t>1</w:t>
      </w:r>
      <w:r>
        <w:t>台是安徽制造。全国出口的每</w:t>
      </w:r>
      <w:r>
        <w:t>5</w:t>
      </w:r>
      <w:r>
        <w:t>辆汽车就有</w:t>
      </w:r>
      <w:r>
        <w:t>1</w:t>
      </w:r>
      <w:r>
        <w:t>辆是安徽造。安徽实现了科教大省向科技创新策源地的跨越发展；实现了传统农业大省向新兴产业聚集地的跨越发展。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安徽成为创新文化和创新事业的“福地”，二者相互激荡、促进，唤起不可估量的能量、热情、主动性和责任感。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长出一大片茁壮醒目的“科技树”，因为这里有创新文化的适宜气候环境。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传统创新因子与先进思潮结合，发生现代转化，打造新的创新力，命运才牢牢掌握在自己手上</w:t>
      </w:r>
    </w:p>
    <w:p w:rsidR="00550FB4" w:rsidRDefault="00550FB4" w:rsidP="00550FB4">
      <w:pPr>
        <w:ind w:firstLineChars="200" w:firstLine="420"/>
      </w:pPr>
      <w:r>
        <w:t>7</w:t>
      </w:r>
      <w:r>
        <w:t>月的阳光下，八百里巢湖，气蒸湖天，摇荡云水，波撼江淮。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一个国家、一个地区的发展，就像一个大湖区的形成，虚怀若谷，活水竞流，择其新而不择其细，广吸纳而去其陈腐，在日日更新中不断自我超越，才能汇成澎湃生机、涵养万物活力。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湖滨，有个全国首座以创新为主题的场馆——安徽创新馆，请随记者巡视一圈吧。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芍陂，春秋时凿建，“陂有五门，吐纳川流”，这座中国最早的大型筑堤蓄水灌溉工程，灌注今寿县以南淠水和淝水之间</w:t>
      </w:r>
      <w:r>
        <w:t>4</w:t>
      </w:r>
      <w:r>
        <w:t>万顷田地。今天的安丰塘是其残存部分。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以石膏点豆汁，淮南王刘安发明了豆腐。徽菜跻身八大菜系，中国美食文化积淀傲视全球。安徽出产的文房四宝，与造纸术、印刷术一道，渲染出历代华夏文化的云蒸霞蔚。全国十大名茶安徽曾占“半壁江山”；沿徽杭古道贩卖生丝的徽商，共同织就中华服饰与外贸的锦绣丝滑；而繁昌窑青白瓷也曾在五代、北宋流光溢彩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丝绸、茶叶、瓷器，是沿着丝绸之路源源不断输往全世界的古代“高科技”产品，是农业中国技术创新的智慧结晶，曾在人类历史上，久久闪耀东方的奇彩神韵、华夏的高度文明。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创新力是支撑国家强盛的筋骨，事关生产生活水平、国际力量对比、人民幸福尊严。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有了自主创新，才能把命运掌握在自己手里。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“天行健，君子自强不息”的坚硬文化内核还在，迸发强大力量，驱动中国人寻求“穷则变，变则通，通则久”、“苟日新，日日新，又日新”……辉煌农业文明留下的优秀创新因子，与先进思潮结合，发生了现代转化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中国第一台微型电子计算机、世界上第一台</w:t>
      </w:r>
      <w:r>
        <w:t>VCD</w:t>
      </w:r>
      <w:r>
        <w:t>、世界第一台仿生搓洗式全自动洗衣机、中国第一台窗式空调</w:t>
      </w:r>
      <w:r>
        <w:t>……</w:t>
      </w:r>
      <w:r>
        <w:t>创新馆明亮的展示架上，摆放着这些诞生于安徽的产品实物和模型。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中国人一代代接力，奋力往前赶。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每一次创新，从来都依赖创新主体的艰辛劳动。中国第一台微型计算机的诞生，让安徽获得了“国产微机的摇篮”美誉。“科研环境艰苦，经费、人员都急缺，大家凭借着蚂蚁啃骨头的毅力攻克技术难题。”主要研发者之一、原安徽无线电厂老专家程锦松回忆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创新往往从模仿开始，走向借鉴和创造的统一，最后建起技术壁垒、享受红利。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这一阶段，安徽“铜墙铁壁”产业体系崛起壮大，白色家电等产业开始集聚发力，奇瑞、江淮汽车异军突起、踏浪出海……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依靠自主创新，叠加超强组织力、两个大市场、区域大竞合，生态化集聚、竞争养“巨人”，聚合全球化下发展要素的中国大地上创新浪潮奔涌，中国制造开始谱写全球逆袭的史诗。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中国机电、中国高铁、中国航天、中国军工、中国手机、中国造船、中国工程建造……纷纷成为全球市场的主导力量之一。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中国经济的能量，汇成了大湖，汇成了什么狂风暴雨也掀不翻的大海。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统筹疫情和经济社会发展，今年上半年，全国出口</w:t>
      </w:r>
      <w:r>
        <w:t>11.14</w:t>
      </w:r>
      <w:r>
        <w:t>万亿元，增长</w:t>
      </w:r>
      <w:r>
        <w:t>13.2%</w:t>
      </w:r>
      <w:r>
        <w:t>，中国是世界主要工业国家中风景独好的顺差国；尤其令人瞩目的，是中国汽车产业开始爆发，出口直指全球第一。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安徽在这十年间，生产总值连跨</w:t>
      </w:r>
      <w:r>
        <w:t>3</w:t>
      </w:r>
      <w:r>
        <w:t>个万亿元大台阶，人均生产总值超过</w:t>
      </w:r>
      <w:r>
        <w:t>1</w:t>
      </w:r>
      <w:r>
        <w:t>万美元、进出口总额超过</w:t>
      </w:r>
      <w:r>
        <w:t>1000</w:t>
      </w:r>
      <w:r>
        <w:t>亿美元、居民人均可支配收入超过</w:t>
      </w:r>
      <w:r>
        <w:t>3</w:t>
      </w:r>
      <w:r>
        <w:t>万元，实现了总量居中、人均靠后向总量靠前、人均居中的跨越发展。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回到安徽创新馆，与</w:t>
      </w:r>
      <w:r>
        <w:t>2020</w:t>
      </w:r>
      <w:r>
        <w:t>年</w:t>
      </w:r>
      <w:r>
        <w:t>8</w:t>
      </w:r>
      <w:r>
        <w:t>月相比，这里征集到的最新科创成果，已从</w:t>
      </w:r>
      <w:r>
        <w:t>1500</w:t>
      </w:r>
      <w:r>
        <w:t>多件增加到</w:t>
      </w:r>
      <w:r>
        <w:t>1800</w:t>
      </w:r>
      <w:r>
        <w:t>多件。其中</w:t>
      </w:r>
      <w:r>
        <w:t>300</w:t>
      </w:r>
      <w:r>
        <w:t>多件在国内国际属于领先水平。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勤于创造、勇于竞争、甘于冒险的创新文化升腾，吸引先进生产力来最具创新能力、效益的环境里落脚，这里就成了“福地”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比亚迪的掌舵人王传福感慨：“合肥是新兴产业的福地。”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“订单等产能”的比亚迪，与创始人的故乡安徽携手，从签约到开工只用了</w:t>
      </w:r>
      <w:r>
        <w:t>42</w:t>
      </w:r>
      <w:r>
        <w:t>天，一期项目达产后，可实现年产值超过</w:t>
      </w:r>
      <w:r>
        <w:t>500</w:t>
      </w:r>
      <w:r>
        <w:t>亿元。</w:t>
      </w:r>
    </w:p>
    <w:p w:rsidR="00550FB4" w:rsidRDefault="00550FB4" w:rsidP="00550FB4">
      <w:pPr>
        <w:ind w:firstLineChars="200" w:firstLine="420"/>
      </w:pPr>
      <w:r>
        <w:t>6</w:t>
      </w:r>
      <w:r>
        <w:t>月</w:t>
      </w:r>
      <w:r>
        <w:t>22</w:t>
      </w:r>
      <w:r>
        <w:t>日，大众安徽白车身顺利下线；预计今年</w:t>
      </w:r>
      <w:r>
        <w:t>9</w:t>
      </w:r>
      <w:r>
        <w:t>月，蔚来新车下线</w:t>
      </w:r>
      <w:r>
        <w:t>……</w:t>
      </w:r>
      <w:r>
        <w:t>短短几年，合肥就聚集了新能源汽车规上企业超过</w:t>
      </w:r>
      <w:r>
        <w:t>300</w:t>
      </w:r>
      <w:r>
        <w:t>家，涵盖整车、关键零部件、应用等产业链。</w:t>
      </w:r>
      <w:r>
        <w:t>“</w:t>
      </w:r>
      <w:r>
        <w:t>十四五</w:t>
      </w:r>
      <w:r>
        <w:t>”</w:t>
      </w:r>
      <w:r>
        <w:t>末，合肥市将具备汽车产能约</w:t>
      </w:r>
      <w:r>
        <w:t>300</w:t>
      </w:r>
      <w:r>
        <w:t>万辆，实现产值约</w:t>
      </w:r>
      <w:r>
        <w:t>6500</w:t>
      </w:r>
      <w:r>
        <w:t>亿元。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广州、上海之外又一座重要“汽车城”即将崛起，引起全国瞩目。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整个新兴产业发展一派恢宏。产业链、创新链、人才链配套布局、交织发力。以“京东方”为龙头的显示产业，在安徽集聚</w:t>
      </w:r>
      <w:r>
        <w:t>200</w:t>
      </w:r>
      <w:r>
        <w:t>多家上下游企业；以长鑫、晶合为代表的半导体企业，集聚了</w:t>
      </w:r>
      <w:r>
        <w:t>300</w:t>
      </w:r>
      <w:r>
        <w:t>多家上下游企业。</w:t>
      </w:r>
      <w:r>
        <w:t>“</w:t>
      </w:r>
      <w:r>
        <w:t>芯屏汽合</w:t>
      </w:r>
      <w:r>
        <w:t>”</w:t>
      </w:r>
      <w:r>
        <w:t>（芯片、新型显示、新能源汽车、集成电路）、</w:t>
      </w:r>
      <w:r>
        <w:t>“</w:t>
      </w:r>
      <w:r>
        <w:t>急终生智</w:t>
      </w:r>
      <w:r>
        <w:t>”</w:t>
      </w:r>
      <w:r>
        <w:t>（安全应急、智能终端、生命健康、人工智能产业），向着未来生长出一个个大型产业集群。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自主创新能力是竞争力的核心，创新人才是发展战略资源。上世纪</w:t>
      </w:r>
      <w:r>
        <w:t>70</w:t>
      </w:r>
      <w:r>
        <w:t>年代，合肥人张开怀抱接纳南迁的中国科大。</w:t>
      </w:r>
      <w:r>
        <w:t>1984</w:t>
      </w:r>
      <w:r>
        <w:t>年，国家同步辐射实验室在中科大成立。当时全国仅有</w:t>
      </w:r>
      <w:r>
        <w:t>20</w:t>
      </w:r>
      <w:r>
        <w:t>个国家实验室，合肥拥有</w:t>
      </w:r>
      <w:r>
        <w:t>4</w:t>
      </w:r>
      <w:r>
        <w:t>个。中科院合肥物质科学研究院等一批国家级科研机构相继落户生根。科教之城里的大院大所成为原创技术和科技成果的</w:t>
      </w:r>
      <w:r>
        <w:t>“</w:t>
      </w:r>
      <w:r>
        <w:t>源头活水</w:t>
      </w:r>
      <w:r>
        <w:t>”</w:t>
      </w:r>
      <w:r>
        <w:t>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欧洲人发明的内燃机和电力等许多技术创新，却在美国以最快速度实现了产业化，观念、体制的支撑保障，决定着创新的模式、效率和氛围。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安徽有“经世致用”的文化传统。明清时期的徽商，编了很多应用商业数学书籍，影响最大的是程大为的《算法统宗》，徽商对商业数学促进商品经济繁荣发展的认识与实践，让人印象深刻。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而今，勤于创造、勇于竞争、甘于冒险的创新文化，在同一片土地上延续、升腾。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安徽赋予科研人员更大自主权，首席科学家、经费包干制、编制周转池、科技大市场、沿途下蛋等机制健全完善。科技创新“栽树工程”让安徽创新生态一天天更好，每</w:t>
      </w:r>
      <w:r>
        <w:t>1</w:t>
      </w:r>
      <w:r>
        <w:t>天新增近</w:t>
      </w:r>
      <w:r>
        <w:t>8</w:t>
      </w:r>
      <w:r>
        <w:t>家国家级高新技术企业。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先进生产力往往在具有创新能力和创新效益的文化环境里落脚，取得突破。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年产</w:t>
      </w:r>
      <w:r>
        <w:t>500</w:t>
      </w:r>
      <w:r>
        <w:t>架中高端无人机的航天三院海鹰航空无人机产业基地，在芜湖湾沚区开工；淮北引入上海交大王浩伟教授团队，研发陶铝新材料，应用于国产大飞机、运载火箭等大国重器</w:t>
      </w:r>
      <w:r>
        <w:t>……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安徽人工智能、新型显示器件、集成电路、先进结构材料入列国家战略性新兴产业集群。全省制造业增加值、数字经济增加值均超</w:t>
      </w:r>
      <w:r>
        <w:t>1</w:t>
      </w:r>
      <w:r>
        <w:t>万亿元。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从国家到省市无不在加大投入，从观念、思想到政策、制度、文化，都在激励扶持保障创新。地理上承东启西、交通便捷，受长三角一体化辐射带动，政务商务环境上效能优势凸显，各级党委政府赤忱招商、全力“造链”“补链”。要素成本相对是“洼地”。政策支持、党政作为、科研奋斗、资本力量、市场逻辑一起发力，大学大院大所、央企省企民企、“风投”“创投”“城投”秉持不同文化、沿着不同路径，多元奋斗，多点突破，系统创新，高速发展。这样的地方，怎能不成为科技创新和产业创新的“福地”？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让孕育创新的文化、鼓励创新的文化气氛、竞相创新的气象，点亮江淮大地的未来</w:t>
      </w:r>
    </w:p>
    <w:p w:rsidR="00550FB4" w:rsidRDefault="00550FB4" w:rsidP="00550FB4">
      <w:pPr>
        <w:ind w:firstLineChars="200" w:firstLine="420"/>
      </w:pPr>
      <w:r>
        <w:t>6</w:t>
      </w:r>
      <w:r>
        <w:t>月</w:t>
      </w:r>
      <w:r>
        <w:t>1</w:t>
      </w:r>
      <w:r>
        <w:t>日，中国工程院院士刘文清来到合肥八中，为中学生们带去一场光学技术发展的科普讲座。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刘文清说，让创新成为战斗力生成和提高的加速器，要靠老一辈科学家，更要靠年轻的科技工作者；既需要“专家”，也要依靠“大家”。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安徽创新馆讲解员周腊梅接待的观众，主要有两大部分：一部分是奔着成果转化而来的各地客商，近两年来，由安徽创新馆促成的科技成果转化交易金额近</w:t>
      </w:r>
      <w:r>
        <w:t>400</w:t>
      </w:r>
      <w:r>
        <w:t>亿元。另一部分是各地赶来的学生。那一张张热切求知的青春面孔，更让周腊梅动情。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今年</w:t>
      </w:r>
      <w:r>
        <w:t>10</w:t>
      </w:r>
      <w:r>
        <w:t>月，合肥科技馆新馆将完工。在各类博物馆、图书馆、文化馆等公共文化设施中，科技创新要素明显增加。创新之魂，文以化之。观念激荡、创新发展，依赖于公共文化保障，需要广大公众具备较高的创新文化素质。</w:t>
      </w:r>
    </w:p>
    <w:p w:rsidR="00550FB4" w:rsidRDefault="00550FB4" w:rsidP="00550FB4">
      <w:pPr>
        <w:ind w:firstLineChars="200" w:firstLine="420"/>
      </w:pPr>
      <w:r>
        <w:rPr>
          <w:rFonts w:hint="eastAsia"/>
        </w:rPr>
        <w:t>安徽人是开创老庄文化、建安文学、新文化运动、徽商、徽菜、黄梅戏的中国人的后代。把对创新规律的理解贯穿于体制机制、社会生活，让孕育创新的文化、鼓励创新的气氛、竞相创新的气象激荡升腾，今人的努力，就能照亮子孙后代的未来。</w:t>
      </w:r>
    </w:p>
    <w:p w:rsidR="00550FB4" w:rsidRDefault="00550FB4" w:rsidP="00D10CD7">
      <w:pPr>
        <w:jc w:val="right"/>
      </w:pPr>
      <w:r w:rsidRPr="00D10CD7">
        <w:rPr>
          <w:rFonts w:hint="eastAsia"/>
        </w:rPr>
        <w:t>安徽日报</w:t>
      </w:r>
      <w:r>
        <w:rPr>
          <w:rFonts w:hint="eastAsia"/>
        </w:rPr>
        <w:t>2022-7-22</w:t>
      </w:r>
    </w:p>
    <w:p w:rsidR="00550FB4" w:rsidRDefault="00550FB4" w:rsidP="00DE7E07">
      <w:pPr>
        <w:sectPr w:rsidR="00550FB4" w:rsidSect="00DE7E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02572" w:rsidRDefault="00302572"/>
    <w:sectPr w:rsidR="003025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0FB4"/>
    <w:rsid w:val="00302572"/>
    <w:rsid w:val="00550F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0FB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50FB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590</Words>
  <Characters>3364</Characters>
  <Application>Microsoft Office Word</Application>
  <DocSecurity>0</DocSecurity>
  <Lines>28</Lines>
  <Paragraphs>7</Paragraphs>
  <ScaleCrop>false</ScaleCrop>
  <Company>Sky123.Org</Company>
  <LinksUpToDate>false</LinksUpToDate>
  <CharactersWithSpaces>3947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2022-08-25T08:37:00Z</dcterms:created>
</cp:coreProperties>
</file>