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286F" w:rsidRDefault="00E0286F" w:rsidP="00333325">
      <w:pPr>
        <w:pStyle w:val="1"/>
        <w:spacing w:line="247" w:lineRule="auto"/>
        <w:rPr>
          <w:rFonts w:hint="eastAsia"/>
        </w:rPr>
      </w:pPr>
      <w:r w:rsidRPr="00D33178">
        <w:rPr>
          <w:rFonts w:hint="eastAsia"/>
        </w:rPr>
        <w:t>双流“云上”招商推介共享发展机遇</w:t>
      </w:r>
      <w:r w:rsidRPr="00D33178">
        <w:t xml:space="preserve"> 共谋发展大计</w:t>
      </w:r>
    </w:p>
    <w:p w:rsidR="00E0286F" w:rsidRDefault="00E0286F" w:rsidP="00E0286F">
      <w:pPr>
        <w:spacing w:line="247" w:lineRule="auto"/>
        <w:ind w:firstLineChars="200" w:firstLine="420"/>
        <w:jc w:val="left"/>
      </w:pPr>
      <w:r>
        <w:rPr>
          <w:rFonts w:hint="eastAsia"/>
        </w:rPr>
        <w:t>在疫情防控期间，为贯彻落实中央和省市关于在做好防控工作的同时统筹抓好改革发展稳定各项工作的安排部署，双流区委区政府坚持防控、招商“两手抓、两不误”，立足实际创新举措，以“不出门跑遍天下”的理念，积极开展“不见面招商”。</w:t>
      </w:r>
      <w:r>
        <w:t>3</w:t>
      </w:r>
      <w:r>
        <w:t>月</w:t>
      </w:r>
      <w:r>
        <w:t>7</w:t>
      </w:r>
      <w:r>
        <w:t>日下午</w:t>
      </w:r>
      <w:r>
        <w:t>2</w:t>
      </w:r>
      <w:r>
        <w:t>时，在成都市双流区企业幸福中心里，成都市双流区</w:t>
      </w:r>
      <w:r>
        <w:t>“</w:t>
      </w:r>
      <w:r>
        <w:t>云招商</w:t>
      </w:r>
      <w:r>
        <w:t>”</w:t>
      </w:r>
      <w:r>
        <w:t>网上推介会暨空港美好生活节</w:t>
      </w:r>
      <w:r>
        <w:t>“</w:t>
      </w:r>
      <w:r>
        <w:t>云节会</w:t>
      </w:r>
      <w:r>
        <w:t>”</w:t>
      </w:r>
      <w:r>
        <w:t>活动启动仪式如约而至。此次推介会由双流区副区长张瑞琴主持，除了主会场外，还现场同步连线空港花田、国际数字新媒体产业园，同时通过陈彼得</w:t>
      </w:r>
      <w:r>
        <w:t>MV</w:t>
      </w:r>
      <w:r>
        <w:t>作品《天府之水天上来》推介黄龙溪。</w:t>
      </w:r>
    </w:p>
    <w:p w:rsidR="00E0286F" w:rsidRDefault="00E0286F" w:rsidP="00E0286F">
      <w:pPr>
        <w:spacing w:line="247" w:lineRule="auto"/>
        <w:ind w:firstLineChars="200" w:firstLine="420"/>
        <w:jc w:val="left"/>
      </w:pPr>
      <w:r>
        <w:rPr>
          <w:rFonts w:hint="eastAsia"/>
        </w:rPr>
        <w:t>“面对面”变“屏对屏”</w:t>
      </w:r>
    </w:p>
    <w:p w:rsidR="00E0286F" w:rsidRDefault="00E0286F" w:rsidP="00E0286F">
      <w:pPr>
        <w:spacing w:line="247" w:lineRule="auto"/>
        <w:ind w:firstLineChars="200" w:firstLine="420"/>
        <w:jc w:val="left"/>
      </w:pPr>
      <w:r>
        <w:rPr>
          <w:rFonts w:hint="eastAsia"/>
        </w:rPr>
        <w:t>双流“云上”招商推介圈粉无数</w:t>
      </w:r>
    </w:p>
    <w:p w:rsidR="00E0286F" w:rsidRDefault="00E0286F" w:rsidP="00E0286F">
      <w:pPr>
        <w:spacing w:line="247" w:lineRule="auto"/>
        <w:ind w:firstLineChars="200" w:firstLine="420"/>
        <w:jc w:val="left"/>
      </w:pPr>
      <w:r>
        <w:rPr>
          <w:rFonts w:hint="eastAsia"/>
        </w:rPr>
        <w:t>特殊的时期，特别的形式。与以往推介会现场人声鼎沸、座无虚席情况不同，这次活动现场只有一位主持人，但在线上，超过</w:t>
      </w:r>
      <w:r>
        <w:t>300</w:t>
      </w:r>
      <w:r>
        <w:t>位企业家、商界朋友参加了这场网络招商直播推介会活动。直播开始不到半小时，线上观摩人数就超过</w:t>
      </w:r>
      <w:r>
        <w:t>18</w:t>
      </w:r>
      <w:r>
        <w:t>万，双流区招商引资的朋友圈不断扩大。</w:t>
      </w:r>
    </w:p>
    <w:p w:rsidR="00E0286F" w:rsidRDefault="00E0286F" w:rsidP="00E0286F">
      <w:pPr>
        <w:spacing w:line="247" w:lineRule="auto"/>
        <w:ind w:firstLineChars="200" w:firstLine="420"/>
        <w:jc w:val="left"/>
      </w:pPr>
      <w:r>
        <w:rPr>
          <w:rFonts w:hint="eastAsia"/>
        </w:rPr>
        <w:t>推介会上，在观看了陈彼得</w:t>
      </w:r>
      <w:r>
        <w:t>MV</w:t>
      </w:r>
      <w:r>
        <w:t>作品《天府之水天上来》后，张瑞琴副区长首先推介了被评为</w:t>
      </w:r>
      <w:r>
        <w:t>“2019</w:t>
      </w:r>
      <w:r>
        <w:t>年度最具诗意小城</w:t>
      </w:r>
      <w:r>
        <w:t>”“</w:t>
      </w:r>
      <w:r>
        <w:t>中国民间文化遗产旅游示范区</w:t>
      </w:r>
      <w:r>
        <w:t>”“</w:t>
      </w:r>
      <w:r>
        <w:t>中国历史文化名镇</w:t>
      </w:r>
      <w:r>
        <w:t>”</w:t>
      </w:r>
      <w:r>
        <w:t>的黄龙溪古镇，然后连线了国际数字新媒体产业园和空港花田。张瑞琴介绍，国际数字新媒体产业园整体定位为</w:t>
      </w:r>
      <w:r>
        <w:t>“</w:t>
      </w:r>
      <w:r>
        <w:t>中国</w:t>
      </w:r>
      <w:r>
        <w:t>•</w:t>
      </w:r>
      <w:r>
        <w:t>高新前沿科技产业园</w:t>
      </w:r>
      <w:r>
        <w:t>”</w:t>
      </w:r>
      <w:r>
        <w:t>，以</w:t>
      </w:r>
      <w:r>
        <w:t>“</w:t>
      </w:r>
      <w:r>
        <w:t>一站式企业幸福链</w:t>
      </w:r>
      <w:r>
        <w:t>”</w:t>
      </w:r>
      <w:r>
        <w:t>为发展理念，以信息科技产业、数字媒体、动漫产业、激光产业龙头企业为引擎，打造引领双流、立足西南、辐射全国的前沿科技产业基地。目前项目正在建设中，总建筑面积</w:t>
      </w:r>
      <w:r>
        <w:t>26.3</w:t>
      </w:r>
      <w:r>
        <w:t>万㎡，项目已与华为、腾讯等行业龙头企业进</w:t>
      </w:r>
      <w:r>
        <w:rPr>
          <w:rFonts w:hint="eastAsia"/>
        </w:rPr>
        <w:t>行了接洽沟通，诚邀业界领军企业携手合作。</w:t>
      </w:r>
    </w:p>
    <w:p w:rsidR="00E0286F" w:rsidRDefault="00E0286F" w:rsidP="00E0286F">
      <w:pPr>
        <w:spacing w:line="247" w:lineRule="auto"/>
        <w:ind w:firstLineChars="200" w:firstLine="420"/>
        <w:jc w:val="left"/>
      </w:pPr>
      <w:r>
        <w:rPr>
          <w:rFonts w:hint="eastAsia"/>
        </w:rPr>
        <w:t>作为“四川</w:t>
      </w:r>
      <w:r>
        <w:t>100</w:t>
      </w:r>
      <w:r>
        <w:t>网红打卡地</w:t>
      </w:r>
      <w:r>
        <w:t>”</w:t>
      </w:r>
      <w:r>
        <w:t>的空港花田，现已开发体验区</w:t>
      </w:r>
      <w:r>
        <w:t>3000</w:t>
      </w:r>
      <w:r>
        <w:t>余亩，将飞机、花海、旅游休闲相结合，打造成都近郊空港特色文旅消费目的地，今年空港花田还将引入大型主题类项目：植物迷宫主题公园、熊猫国际家园等。未来，空港花田、熊猫国际家园、牧马山森林公园将构建起牧马森林国际文旅度假区。此外，在今日推介会现场还发布了双流区城市发展机会清单。</w:t>
      </w:r>
    </w:p>
    <w:p w:rsidR="00E0286F" w:rsidRDefault="00E0286F" w:rsidP="00E0286F">
      <w:pPr>
        <w:spacing w:line="247" w:lineRule="auto"/>
        <w:ind w:firstLineChars="200" w:firstLine="420"/>
        <w:jc w:val="left"/>
      </w:pPr>
      <w:r>
        <w:rPr>
          <w:rFonts w:hint="eastAsia"/>
        </w:rPr>
        <w:t>双流区通过打造“云端会客厅”，推出“网上招商会”“直播洽谈”“直播展会”“直播签约仪式”等，改“面对面”为“屏对屏”，变“见面签”为“在线签”，充分利用成都市出台的《有效应对疫情稳定经济运行</w:t>
      </w:r>
      <w:r>
        <w:t>20</w:t>
      </w:r>
      <w:r>
        <w:t>条政策措施》，持续推进招商引资，做到防疫期间投促工作力度不减、项目落地不停。</w:t>
      </w:r>
    </w:p>
    <w:p w:rsidR="00E0286F" w:rsidRDefault="00E0286F" w:rsidP="00E0286F">
      <w:pPr>
        <w:spacing w:line="247" w:lineRule="auto"/>
        <w:ind w:firstLineChars="200" w:firstLine="420"/>
        <w:jc w:val="left"/>
      </w:pPr>
      <w:r>
        <w:rPr>
          <w:rFonts w:hint="eastAsia"/>
        </w:rPr>
        <w:t>作为双流的知名商业体，成都蛟龙港海滨城</w:t>
      </w:r>
      <w:r>
        <w:t>4A</w:t>
      </w:r>
      <w:r>
        <w:t>景区的总经理杨博介绍，通过网络平台推广，可以让更多人关注了解双流的文旅产业，增强文旅产业品牌的知名度，吸引游客，促进当地旅游业复苏，快速走出疫情困境。</w:t>
      </w:r>
    </w:p>
    <w:p w:rsidR="00E0286F" w:rsidRDefault="00E0286F" w:rsidP="00E0286F">
      <w:pPr>
        <w:spacing w:line="247" w:lineRule="auto"/>
        <w:ind w:firstLineChars="200" w:firstLine="420"/>
        <w:jc w:val="left"/>
      </w:pPr>
      <w:r>
        <w:rPr>
          <w:rFonts w:hint="eastAsia"/>
        </w:rPr>
        <w:t>杨博透露，下一步，海滨城也在考虑将景区“搬到”线上，实现“吃、住、行、游、购、娱”的在线体验，建立“云体验，云游览，云课堂，云互动”。</w:t>
      </w:r>
    </w:p>
    <w:p w:rsidR="00E0286F" w:rsidRDefault="00E0286F" w:rsidP="00E0286F">
      <w:pPr>
        <w:spacing w:line="247" w:lineRule="auto"/>
        <w:ind w:firstLineChars="200" w:firstLine="420"/>
        <w:jc w:val="left"/>
      </w:pPr>
      <w:r>
        <w:rPr>
          <w:rFonts w:hint="eastAsia"/>
        </w:rPr>
        <w:t>点位介绍</w:t>
      </w:r>
      <w:r>
        <w:t xml:space="preserve"> </w:t>
      </w:r>
      <w:r>
        <w:t>等你来寻沉淀两千年的古镇美</w:t>
      </w:r>
    </w:p>
    <w:p w:rsidR="00E0286F" w:rsidRDefault="00E0286F" w:rsidP="00E0286F">
      <w:pPr>
        <w:spacing w:line="247" w:lineRule="auto"/>
        <w:ind w:firstLineChars="200" w:firstLine="420"/>
        <w:jc w:val="left"/>
      </w:pPr>
      <w:r>
        <w:rPr>
          <w:rFonts w:hint="eastAsia"/>
        </w:rPr>
        <w:t>在推介会上，首先播放了黄龙溪的推介</w:t>
      </w:r>
      <w:r>
        <w:t>mv</w:t>
      </w:r>
      <w:r>
        <w:t>短片。</w:t>
      </w:r>
      <w:r>
        <w:t>“2019</w:t>
      </w:r>
      <w:r>
        <w:t>年度最具诗意小城</w:t>
      </w:r>
      <w:r>
        <w:t>”“</w:t>
      </w:r>
      <w:r>
        <w:t>中国民间文化遗产旅游示范区</w:t>
      </w:r>
      <w:r>
        <w:t>”“</w:t>
      </w:r>
      <w:r>
        <w:t>中国历史文化名镇</w:t>
      </w:r>
      <w:r>
        <w:t>”……</w:t>
      </w:r>
      <w:r>
        <w:t>越来越多的称号成为黄龙溪古镇的前缀时，黄龙溪正成为</w:t>
      </w:r>
      <w:r>
        <w:t>“</w:t>
      </w:r>
      <w:r>
        <w:t>美景</w:t>
      </w:r>
      <w:r>
        <w:t>”</w:t>
      </w:r>
      <w:r>
        <w:t>的代名词。</w:t>
      </w:r>
    </w:p>
    <w:p w:rsidR="00E0286F" w:rsidRDefault="00E0286F" w:rsidP="00E0286F">
      <w:pPr>
        <w:spacing w:line="247" w:lineRule="auto"/>
        <w:ind w:firstLineChars="200" w:firstLine="420"/>
        <w:jc w:val="left"/>
      </w:pPr>
      <w:r>
        <w:rPr>
          <w:rFonts w:hint="eastAsia"/>
        </w:rPr>
        <w:t>位于双流区西南的黄龙溪古镇，距成都市区</w:t>
      </w:r>
      <w:r>
        <w:t>38</w:t>
      </w:r>
      <w:r>
        <w:t>公里，距双流国际机场</w:t>
      </w:r>
      <w:r>
        <w:t>31</w:t>
      </w:r>
      <w:r>
        <w:t>公里，是四川最著名的古镇之一。黄龙溪古称赤水，距今已有</w:t>
      </w:r>
      <w:r>
        <w:t>2100</w:t>
      </w:r>
      <w:r>
        <w:t>多年的历史。</w:t>
      </w:r>
    </w:p>
    <w:p w:rsidR="00E0286F" w:rsidRDefault="00E0286F" w:rsidP="00E0286F">
      <w:pPr>
        <w:spacing w:line="247" w:lineRule="auto"/>
        <w:ind w:firstLineChars="200" w:firstLine="420"/>
        <w:jc w:val="left"/>
      </w:pPr>
      <w:r>
        <w:rPr>
          <w:rFonts w:hint="eastAsia"/>
        </w:rPr>
        <w:t>在黄龙溪古镇景区管理局营销科原科长罗谊看来，上世纪</w:t>
      </w:r>
      <w:r>
        <w:t>90</w:t>
      </w:r>
      <w:r>
        <w:t>年代初期，随着越来越多人的涌入，小镇由此</w:t>
      </w:r>
      <w:r>
        <w:t>“</w:t>
      </w:r>
      <w:r>
        <w:t>走红</w:t>
      </w:r>
      <w:r>
        <w:t>”</w:t>
      </w:r>
      <w:r>
        <w:t>，也让黄龙溪人找到了发展的新方向</w:t>
      </w:r>
      <w:r>
        <w:t>——</w:t>
      </w:r>
      <w:r>
        <w:t>旅游业。</w:t>
      </w:r>
    </w:p>
    <w:p w:rsidR="00E0286F" w:rsidRDefault="00E0286F" w:rsidP="00E0286F">
      <w:pPr>
        <w:spacing w:line="247" w:lineRule="auto"/>
        <w:ind w:firstLineChars="200" w:firstLine="420"/>
        <w:jc w:val="left"/>
      </w:pPr>
      <w:r>
        <w:rPr>
          <w:rFonts w:hint="eastAsia"/>
        </w:rPr>
        <w:t>到后来，“黄龙溪古镇”品牌的成功塑造，为古镇全域旅游格局提供了核心支撑，每年游客接待人次由</w:t>
      </w:r>
      <w:r>
        <w:t>21</w:t>
      </w:r>
      <w:r>
        <w:t>世纪初的几十万人迅速增长至如今的近</w:t>
      </w:r>
      <w:r>
        <w:t>700</w:t>
      </w:r>
      <w:r>
        <w:t>万人次。</w:t>
      </w:r>
    </w:p>
    <w:p w:rsidR="00E0286F" w:rsidRDefault="00E0286F" w:rsidP="00E0286F">
      <w:pPr>
        <w:spacing w:line="247" w:lineRule="auto"/>
        <w:ind w:firstLineChars="200" w:firstLine="420"/>
        <w:jc w:val="left"/>
      </w:pPr>
      <w:r>
        <w:rPr>
          <w:rFonts w:hint="eastAsia"/>
        </w:rPr>
        <w:t>如今，作为中国首个公园城市创新田园，黄龙溪</w:t>
      </w:r>
      <w:r>
        <w:rPr>
          <w:rFonts w:ascii="MS Mincho" w:eastAsia="MS Mincho" w:hAnsi="MS Mincho" w:cs="MS Mincho" w:hint="eastAsia"/>
        </w:rPr>
        <w:t>･</w:t>
      </w:r>
      <w:r>
        <w:rPr>
          <w:rFonts w:cs="宋体" w:hint="eastAsia"/>
        </w:rPr>
        <w:t>欢乐田园这处“全家出游梦想地”，正致力成为“天府第一名镇”黄龙溪新型城镇化示范的一面旗帜。投运半年，欢乐田园吸引了大批游客前往打卡。</w:t>
      </w:r>
    </w:p>
    <w:p w:rsidR="00E0286F" w:rsidRDefault="00E0286F" w:rsidP="00E0286F">
      <w:pPr>
        <w:spacing w:line="247" w:lineRule="auto"/>
        <w:ind w:firstLineChars="200" w:firstLine="420"/>
        <w:jc w:val="left"/>
      </w:pPr>
      <w:r>
        <w:rPr>
          <w:rFonts w:hint="eastAsia"/>
        </w:rPr>
        <w:t>在这里，川蜀传统农耕体验、酷炫科技农业景观、蝶恋花新媒体艺术馆、惊险刺激演艺秀、彩虹滑道、独具风格的乡宿、牧歌音乐广场、太阳鸟剧场《巴蜀印象》等亮点项目让不同年龄、不同需求的游客找到乐趣。</w:t>
      </w:r>
    </w:p>
    <w:p w:rsidR="00E0286F" w:rsidRDefault="00E0286F" w:rsidP="00E0286F">
      <w:pPr>
        <w:spacing w:line="247" w:lineRule="auto"/>
        <w:ind w:firstLineChars="200" w:firstLine="420"/>
        <w:jc w:val="left"/>
      </w:pPr>
      <w:r>
        <w:rPr>
          <w:rFonts w:hint="eastAsia"/>
        </w:rPr>
        <w:t>黄龙溪华侨城项目相关负责人介绍，双流政府始终如一地为华侨城在双流的发展提供良好的平台，即使在处于疫情的今天，政府也通过网络推介，让依然美丽、平安幸福的黄龙溪呈现给“宅家”的游客，更加坚定了华侨城在政府的引导下战胜疫情、快速有效接纳各方游客的信心。未来，华侨城将在政府的支持下，持续深耕黄龙溪旅游市场，充实文化内涵、丰富旅游产品，让游客在黄龙溪古镇景区、欢乐田园里享受到“巴适”“安逸”的文化旅游精髓。</w:t>
      </w:r>
    </w:p>
    <w:p w:rsidR="00E0286F" w:rsidRDefault="00E0286F" w:rsidP="00E0286F">
      <w:pPr>
        <w:spacing w:line="247" w:lineRule="auto"/>
        <w:ind w:firstLineChars="200" w:firstLine="420"/>
        <w:jc w:val="left"/>
      </w:pPr>
      <w:r>
        <w:rPr>
          <w:rFonts w:hint="eastAsia"/>
        </w:rPr>
        <w:t>沉淀了几千年的古镇，藏在古诗里的黄龙溪，等你来一起发现她的美。</w:t>
      </w:r>
    </w:p>
    <w:p w:rsidR="00E0286F" w:rsidRDefault="00E0286F" w:rsidP="00E0286F">
      <w:pPr>
        <w:spacing w:line="247" w:lineRule="auto"/>
        <w:ind w:firstLineChars="200" w:firstLine="420"/>
        <w:jc w:val="left"/>
      </w:pPr>
      <w:r>
        <w:rPr>
          <w:rFonts w:hint="eastAsia"/>
        </w:rPr>
        <w:t>春暖花开</w:t>
      </w:r>
      <w:r>
        <w:t xml:space="preserve"> </w:t>
      </w:r>
      <w:r>
        <w:t>邀你同享</w:t>
      </w:r>
      <w:r>
        <w:t>“</w:t>
      </w:r>
      <w:r>
        <w:t>花田喜事</w:t>
      </w:r>
      <w:r>
        <w:t>”</w:t>
      </w:r>
    </w:p>
    <w:p w:rsidR="00E0286F" w:rsidRDefault="00E0286F" w:rsidP="00E0286F">
      <w:pPr>
        <w:spacing w:line="247" w:lineRule="auto"/>
        <w:ind w:firstLineChars="200" w:firstLine="420"/>
        <w:jc w:val="left"/>
      </w:pPr>
      <w:r>
        <w:rPr>
          <w:rFonts w:hint="eastAsia"/>
        </w:rPr>
        <w:t>直播镜头切换到空港花田，大屏幕里可以清楚的看到一大片郁金香、格桑花随风摇曳。花开正艳，仿佛春天将要溢出屏幕。</w:t>
      </w:r>
    </w:p>
    <w:p w:rsidR="00E0286F" w:rsidRDefault="00E0286F" w:rsidP="00E0286F">
      <w:pPr>
        <w:spacing w:line="247" w:lineRule="auto"/>
        <w:ind w:firstLineChars="200" w:firstLine="420"/>
        <w:jc w:val="left"/>
      </w:pPr>
      <w:r>
        <w:rPr>
          <w:rFonts w:hint="eastAsia"/>
        </w:rPr>
        <w:t>四川空港花田建设有限责任公司董事长熊晓东介绍，空港花田位于成都双流机场腹地，总占地约</w:t>
      </w:r>
      <w:r>
        <w:t>13000</w:t>
      </w:r>
      <w:r>
        <w:t>亩。项目牢牢把握</w:t>
      </w:r>
      <w:r>
        <w:t>“</w:t>
      </w:r>
      <w:r>
        <w:t>公园城市</w:t>
      </w:r>
      <w:r>
        <w:t>”“</w:t>
      </w:r>
      <w:r>
        <w:t>乡村振兴</w:t>
      </w:r>
      <w:r>
        <w:t>”</w:t>
      </w:r>
      <w:r>
        <w:t>的发展理念，围绕着</w:t>
      </w:r>
      <w:r>
        <w:t>“</w:t>
      </w:r>
      <w:r>
        <w:t>建设国家级临空经济示范区</w:t>
      </w:r>
      <w:r>
        <w:t>”</w:t>
      </w:r>
      <w:r>
        <w:t>的目标，致力构造一环、两核、三区、多组团产业空间布局，定位发展成为特色临空经济全球典范；公园城市理论创新践行地；国家乡村振兴战略示范样板区。</w:t>
      </w:r>
    </w:p>
    <w:p w:rsidR="00E0286F" w:rsidRDefault="00E0286F" w:rsidP="00E0286F">
      <w:pPr>
        <w:spacing w:line="247" w:lineRule="auto"/>
        <w:ind w:firstLineChars="200" w:firstLine="420"/>
        <w:jc w:val="left"/>
      </w:pPr>
      <w:r>
        <w:rPr>
          <w:rFonts w:hint="eastAsia"/>
        </w:rPr>
        <w:t>目前，空港花田已开发体验区</w:t>
      </w:r>
      <w:r>
        <w:t>3000</w:t>
      </w:r>
      <w:r>
        <w:t>余亩，将飞机、花海、旅游休闲相结合，打造成都近郊空港特色文旅消费目的地，上榜</w:t>
      </w:r>
      <w:r>
        <w:t>“</w:t>
      </w:r>
      <w:r>
        <w:t>四川</w:t>
      </w:r>
      <w:r>
        <w:t>100</w:t>
      </w:r>
      <w:r>
        <w:t>网红打卡地</w:t>
      </w:r>
      <w:r>
        <w:t>”</w:t>
      </w:r>
      <w:r>
        <w:t>。</w:t>
      </w:r>
    </w:p>
    <w:p w:rsidR="00E0286F" w:rsidRDefault="00E0286F" w:rsidP="00E0286F">
      <w:pPr>
        <w:spacing w:line="247" w:lineRule="auto"/>
        <w:ind w:firstLineChars="200" w:firstLine="420"/>
        <w:jc w:val="left"/>
      </w:pPr>
      <w:r>
        <w:rPr>
          <w:rFonts w:hint="eastAsia"/>
        </w:rPr>
        <w:t>除了看飞机，游客们还可以游玩尚马国际•马主题公园、梅花鹿萌宠乐园以及多个网红打卡地。</w:t>
      </w:r>
    </w:p>
    <w:p w:rsidR="00E0286F" w:rsidRDefault="00E0286F" w:rsidP="00E0286F">
      <w:pPr>
        <w:spacing w:line="247" w:lineRule="auto"/>
        <w:ind w:firstLineChars="200" w:firstLine="420"/>
        <w:jc w:val="left"/>
      </w:pPr>
      <w:r>
        <w:rPr>
          <w:rFonts w:hint="eastAsia"/>
        </w:rPr>
        <w:t>未来，空港花田、熊猫国际家园、牧马山森林公园将构建起牧马森林国际文旅度假区。双流等你来，一起共享“花田喜事”。</w:t>
      </w:r>
    </w:p>
    <w:p w:rsidR="00E0286F" w:rsidRDefault="00E0286F" w:rsidP="00E0286F">
      <w:pPr>
        <w:spacing w:line="247" w:lineRule="auto"/>
        <w:ind w:firstLineChars="200" w:firstLine="420"/>
        <w:jc w:val="left"/>
      </w:pPr>
      <w:r>
        <w:rPr>
          <w:rFonts w:hint="eastAsia"/>
        </w:rPr>
        <w:t>文创先锋</w:t>
      </w:r>
      <w:r>
        <w:t xml:space="preserve"> </w:t>
      </w:r>
      <w:r>
        <w:t>新媒体产业园赢在未来</w:t>
      </w:r>
    </w:p>
    <w:p w:rsidR="00E0286F" w:rsidRDefault="00E0286F" w:rsidP="00E0286F">
      <w:pPr>
        <w:spacing w:line="247" w:lineRule="auto"/>
        <w:ind w:firstLineChars="200" w:firstLine="420"/>
        <w:jc w:val="left"/>
      </w:pPr>
      <w:r>
        <w:rPr>
          <w:rFonts w:hint="eastAsia"/>
        </w:rPr>
        <w:t>推介会的第三个点位是国际数字新媒体产业园。作为国家级电子信息示范区“成都芯谷”的重点项目，国际数字新媒体产业园整体定位为——“中国•高新前沿科技产业园”。</w:t>
      </w:r>
    </w:p>
    <w:p w:rsidR="00E0286F" w:rsidRDefault="00E0286F" w:rsidP="00E0286F">
      <w:pPr>
        <w:spacing w:line="247" w:lineRule="auto"/>
        <w:ind w:firstLineChars="200" w:firstLine="420"/>
        <w:jc w:val="left"/>
      </w:pPr>
      <w:r>
        <w:rPr>
          <w:rFonts w:hint="eastAsia"/>
        </w:rPr>
        <w:t>据了解，位于成都市双流区新城银河路的产业园以“一站式企业幸福链”为发展理念，以信息科技产业、数字媒体、动漫产业、激光产业龙头企业为引擎，打造引领双流、立足西南、辐射全国的前沿科技产业基地。</w:t>
      </w:r>
    </w:p>
    <w:p w:rsidR="00E0286F" w:rsidRDefault="00E0286F" w:rsidP="00E0286F">
      <w:pPr>
        <w:spacing w:line="247" w:lineRule="auto"/>
        <w:ind w:firstLineChars="200" w:firstLine="420"/>
        <w:jc w:val="left"/>
      </w:pPr>
      <w:r>
        <w:rPr>
          <w:rFonts w:hint="eastAsia"/>
        </w:rPr>
        <w:t>据悉，目前项目正在建设中，总建筑面积</w:t>
      </w:r>
      <w:r>
        <w:t>26.3</w:t>
      </w:r>
      <w:r>
        <w:t>万㎡，其中产业办公研发园区</w:t>
      </w:r>
      <w:r>
        <w:t>16.8</w:t>
      </w:r>
      <w:r>
        <w:t>万㎡，产业配套精品酒店、服务式公寓、企业幸福中心、幼儿托管中心、动漫主题商业街</w:t>
      </w:r>
      <w:r>
        <w:t>9.5</w:t>
      </w:r>
      <w:r>
        <w:t>万㎡。</w:t>
      </w:r>
    </w:p>
    <w:p w:rsidR="00E0286F" w:rsidRDefault="00E0286F" w:rsidP="00E0286F">
      <w:pPr>
        <w:spacing w:line="247" w:lineRule="auto"/>
        <w:ind w:firstLineChars="200" w:firstLine="420"/>
        <w:jc w:val="left"/>
        <w:rPr>
          <w:rFonts w:hint="eastAsia"/>
        </w:rPr>
      </w:pPr>
      <w:r>
        <w:rPr>
          <w:rFonts w:hint="eastAsia"/>
        </w:rPr>
        <w:t>在双流区委、区政府的领导及支持下，项目已与华为、腾讯等行业龙头企业进行了接洽沟通，诚邀业界领军企业携手合作。</w:t>
      </w:r>
    </w:p>
    <w:p w:rsidR="00E0286F" w:rsidRDefault="00E0286F" w:rsidP="00E0286F">
      <w:pPr>
        <w:spacing w:line="247" w:lineRule="auto"/>
        <w:ind w:firstLineChars="200" w:firstLine="420"/>
        <w:jc w:val="right"/>
        <w:rPr>
          <w:rFonts w:hint="eastAsia"/>
        </w:rPr>
      </w:pPr>
      <w:r w:rsidRPr="006D5D03">
        <w:rPr>
          <w:rFonts w:hint="eastAsia"/>
        </w:rPr>
        <w:t>四川新闻网</w:t>
      </w:r>
      <w:r>
        <w:rPr>
          <w:rFonts w:hint="eastAsia"/>
        </w:rPr>
        <w:t>2020-3-8</w:t>
      </w:r>
    </w:p>
    <w:p w:rsidR="00E0286F" w:rsidRDefault="00E0286F" w:rsidP="007C3938">
      <w:pPr>
        <w:sectPr w:rsidR="00E0286F" w:rsidSect="007C3938">
          <w:type w:val="continuous"/>
          <w:pgSz w:w="11906" w:h="16838" w:code="9"/>
          <w:pgMar w:top="1644" w:right="1236" w:bottom="1418" w:left="1814" w:header="851" w:footer="907" w:gutter="0"/>
          <w:pgNumType w:start="1"/>
          <w:cols w:space="425"/>
          <w:docGrid w:type="lines" w:linePitch="341" w:charSpace="2373"/>
        </w:sectPr>
      </w:pPr>
    </w:p>
    <w:p w:rsidR="00D465C7" w:rsidRDefault="00D465C7"/>
    <w:sectPr w:rsidR="00D465C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0286F"/>
    <w:rsid w:val="00D465C7"/>
    <w:rsid w:val="00E028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0286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0286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397</Words>
  <Characters>2268</Characters>
  <Application>Microsoft Office Word</Application>
  <DocSecurity>0</DocSecurity>
  <Lines>18</Lines>
  <Paragraphs>5</Paragraphs>
  <ScaleCrop>false</ScaleCrop>
  <Company>Microsoft</Company>
  <LinksUpToDate>false</LinksUpToDate>
  <CharactersWithSpaces>2660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2022-05-23T07:14:00Z</dcterms:created>
</cp:coreProperties>
</file>