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30B" w:rsidRDefault="0054330B">
      <w:pPr>
        <w:pStyle w:val="1"/>
        <w:rPr>
          <w:rFonts w:hint="eastAsia"/>
        </w:rPr>
      </w:pPr>
      <w:r>
        <w:rPr>
          <w:rFonts w:hint="eastAsia"/>
        </w:rPr>
        <w:t xml:space="preserve">河北自贸试验区“上云”全球招商 </w:t>
      </w:r>
    </w:p>
    <w:p w:rsidR="0054330B" w:rsidRDefault="0054330B">
      <w:pPr>
        <w:ind w:firstLine="420"/>
        <w:jc w:val="left"/>
        <w:rPr>
          <w:rFonts w:hint="eastAsia"/>
        </w:rPr>
      </w:pPr>
      <w:r>
        <w:rPr>
          <w:rFonts w:hint="eastAsia"/>
        </w:rPr>
        <w:t>5</w:t>
      </w:r>
      <w:r>
        <w:rPr>
          <w:rFonts w:hint="eastAsia"/>
        </w:rPr>
        <w:t>月</w:t>
      </w:r>
      <w:r>
        <w:rPr>
          <w:rFonts w:hint="eastAsia"/>
        </w:rPr>
        <w:t>9</w:t>
      </w:r>
      <w:r>
        <w:rPr>
          <w:rFonts w:hint="eastAsia"/>
        </w:rPr>
        <w:t>日上午，在“中国（河北）自由贸易试验区云招商推介会”上，廊坊临空经济区招商与政策研究部副部长程蒙然，通过网络展示片区政策优势和投资环境，发布综合保税、高端服务、航空物流、生命健康四大招商方向，在“云端”向全球投资者发出邀请。</w:t>
      </w:r>
    </w:p>
    <w:p w:rsidR="0054330B" w:rsidRDefault="0054330B">
      <w:pPr>
        <w:ind w:firstLine="420"/>
        <w:jc w:val="left"/>
        <w:rPr>
          <w:rFonts w:hint="eastAsia"/>
        </w:rPr>
      </w:pPr>
      <w:r>
        <w:rPr>
          <w:rFonts w:hint="eastAsia"/>
        </w:rPr>
        <w:t>作为第一批入驻大兴机场片区的企业，河北紫腾科技服务有限公司此前在网上提交注册申请后，审核即刻通过，仅用</w:t>
      </w:r>
      <w:r>
        <w:rPr>
          <w:rFonts w:hint="eastAsia"/>
        </w:rPr>
        <w:t>3</w:t>
      </w:r>
      <w:r>
        <w:rPr>
          <w:rFonts w:hint="eastAsia"/>
        </w:rPr>
        <w:t>分钟便拿到了营业执照。推介会上，该公司总经理丁嘉说：“自贸试验区的政策优势和优质服务，为企业节省了不少人力和资源成本，也为企业搭建了一个走出去的平台。”</w:t>
      </w:r>
    </w:p>
    <w:p w:rsidR="0054330B" w:rsidRDefault="0054330B">
      <w:pPr>
        <w:ind w:firstLine="420"/>
        <w:jc w:val="left"/>
        <w:rPr>
          <w:rFonts w:hint="eastAsia"/>
        </w:rPr>
      </w:pPr>
      <w:r>
        <w:rPr>
          <w:rFonts w:hint="eastAsia"/>
        </w:rPr>
        <w:t>5</w:t>
      </w:r>
      <w:r>
        <w:rPr>
          <w:rFonts w:hint="eastAsia"/>
        </w:rPr>
        <w:t>月</w:t>
      </w:r>
      <w:r>
        <w:rPr>
          <w:rFonts w:hint="eastAsia"/>
        </w:rPr>
        <w:t>8</w:t>
      </w:r>
      <w:r>
        <w:rPr>
          <w:rFonts w:hint="eastAsia"/>
        </w:rPr>
        <w:t>日至</w:t>
      </w:r>
      <w:r>
        <w:rPr>
          <w:rFonts w:hint="eastAsia"/>
        </w:rPr>
        <w:t>9</w:t>
      </w:r>
      <w:r>
        <w:rPr>
          <w:rFonts w:hint="eastAsia"/>
        </w:rPr>
        <w:t>日，在河北自贸试验区领导小组办公室组织举办的此次推介会上，河北自贸试验区的四个片区首次在“云端”集体亮相，全面展示河北自贸试验区风采。来自世界各地的网友在线观看，不少网友在互动专区中询问各片区在企业注册、落户办理、金融支持等方面的政策，展现出投资兴业的极大兴趣。</w:t>
      </w:r>
    </w:p>
    <w:p w:rsidR="0054330B" w:rsidRDefault="0054330B">
      <w:pPr>
        <w:ind w:firstLine="420"/>
        <w:jc w:val="left"/>
        <w:rPr>
          <w:rFonts w:hint="eastAsia"/>
        </w:rPr>
      </w:pPr>
      <w:r>
        <w:rPr>
          <w:rFonts w:hint="eastAsia"/>
        </w:rPr>
        <w:t>受疫情影响，传统招商引资方式“断线”“掉线”，云招商却充分显示出成本低、效率高、无边界、全天候等显著优势。</w:t>
      </w:r>
    </w:p>
    <w:p w:rsidR="0054330B" w:rsidRDefault="0054330B">
      <w:pPr>
        <w:ind w:firstLine="420"/>
        <w:jc w:val="left"/>
        <w:rPr>
          <w:rFonts w:hint="eastAsia"/>
        </w:rPr>
      </w:pPr>
      <w:r>
        <w:rPr>
          <w:rFonts w:hint="eastAsia"/>
        </w:rPr>
        <w:t>为此，我省各级商务部门积极搭建平台，创新优化招商引资方式，由线下转为线上，由面对面改为“屏对屏”，不间断加强与客商的沟通对接，实现千里订单一“线”签，推动高端、优质项目向自贸试验区聚集。</w:t>
      </w:r>
    </w:p>
    <w:p w:rsidR="0054330B" w:rsidRDefault="0054330B">
      <w:pPr>
        <w:ind w:firstLine="420"/>
        <w:jc w:val="left"/>
        <w:rPr>
          <w:rFonts w:hint="eastAsia"/>
        </w:rPr>
      </w:pPr>
      <w:r>
        <w:rPr>
          <w:rFonts w:hint="eastAsia"/>
        </w:rPr>
        <w:t>在省商务厅举办的网上投洽会美洲专场，四个片区与我省驻美国、加拿大的招商代理和外国投资者积极对接，就冰雪产业运动装备制造、基因治疗病毒载体平台、数字健康扫描设备等一批高端项目开展视频洽谈。</w:t>
      </w:r>
    </w:p>
    <w:p w:rsidR="0054330B" w:rsidRDefault="0054330B">
      <w:pPr>
        <w:ind w:firstLine="420"/>
        <w:jc w:val="left"/>
        <w:rPr>
          <w:rFonts w:hint="eastAsia"/>
        </w:rPr>
      </w:pPr>
      <w:r>
        <w:rPr>
          <w:rFonts w:hint="eastAsia"/>
        </w:rPr>
        <w:t>同时，各片区也结合自身实际举办云推介、云洽谈、云签约等云招商活动。</w:t>
      </w:r>
    </w:p>
    <w:p w:rsidR="0054330B" w:rsidRDefault="0054330B">
      <w:pPr>
        <w:ind w:firstLine="420"/>
        <w:jc w:val="left"/>
        <w:rPr>
          <w:rFonts w:hint="eastAsia"/>
        </w:rPr>
      </w:pPr>
      <w:r>
        <w:rPr>
          <w:rFonts w:hint="eastAsia"/>
        </w:rPr>
        <w:t>立足产业发展和区域特色，正定片区举行重点招商项目网络签约会，签约奥泰高端医学影像设备研发制造中心及智能云医学影像中心等一批合作项目，投资总额</w:t>
      </w:r>
      <w:r>
        <w:rPr>
          <w:rFonts w:hint="eastAsia"/>
        </w:rPr>
        <w:t>11.7</w:t>
      </w:r>
      <w:r>
        <w:rPr>
          <w:rFonts w:hint="eastAsia"/>
        </w:rPr>
        <w:t>亿元。曹妃甸片区举行重点项目视频签约活动，签订正威集团大宗商品贸易平台等</w:t>
      </w:r>
      <w:r>
        <w:rPr>
          <w:rFonts w:hint="eastAsia"/>
        </w:rPr>
        <w:t>8</w:t>
      </w:r>
      <w:r>
        <w:rPr>
          <w:rFonts w:hint="eastAsia"/>
        </w:rPr>
        <w:t>个合作协议，投资总额</w:t>
      </w:r>
      <w:r>
        <w:rPr>
          <w:rFonts w:hint="eastAsia"/>
        </w:rPr>
        <w:t>41.3</w:t>
      </w:r>
      <w:r>
        <w:rPr>
          <w:rFonts w:hint="eastAsia"/>
        </w:rPr>
        <w:t>亿元。大兴机场片区廊坊区域运用项目智慧管理平台，采取不见面“链对链”方式，储备目标企业</w:t>
      </w:r>
      <w:r>
        <w:rPr>
          <w:rFonts w:hint="eastAsia"/>
        </w:rPr>
        <w:t>426</w:t>
      </w:r>
      <w:r>
        <w:rPr>
          <w:rFonts w:hint="eastAsia"/>
        </w:rPr>
        <w:t>家。</w:t>
      </w:r>
    </w:p>
    <w:p w:rsidR="0054330B" w:rsidRDefault="0054330B">
      <w:pPr>
        <w:ind w:firstLine="420"/>
        <w:jc w:val="left"/>
        <w:rPr>
          <w:rFonts w:hint="eastAsia"/>
        </w:rPr>
      </w:pPr>
      <w:r>
        <w:rPr>
          <w:rFonts w:hint="eastAsia"/>
        </w:rPr>
        <w:t>招商引资在云端跑出加速度的背后，是河北自贸试验区坚持把制度创新作为核心任务，持续推进省级经济管理权限下放和“证照分离”改革全覆盖，以创新提升片区良好投资环境带来的强大吸引力。</w:t>
      </w:r>
    </w:p>
    <w:p w:rsidR="0054330B" w:rsidRDefault="0054330B">
      <w:pPr>
        <w:ind w:firstLine="420"/>
        <w:jc w:val="left"/>
        <w:rPr>
          <w:rFonts w:hint="eastAsia"/>
        </w:rPr>
      </w:pPr>
      <w:r>
        <w:rPr>
          <w:rFonts w:hint="eastAsia"/>
        </w:rPr>
        <w:t>河北自贸试验区揭牌以来，围绕自身功能定位和产业特色加强制度创新，进一步深化“放管服”改革，努力打造自贸试验区国际化、市场化、法治化的营商环境，不断创新招商引资方式，以创新开放高地引得“凤凰”来。（记者</w:t>
      </w:r>
      <w:r>
        <w:rPr>
          <w:rFonts w:hint="eastAsia"/>
        </w:rPr>
        <w:t xml:space="preserve"> </w:t>
      </w:r>
      <w:r>
        <w:rPr>
          <w:rFonts w:hint="eastAsia"/>
        </w:rPr>
        <w:t>冯阳）</w:t>
      </w:r>
    </w:p>
    <w:p w:rsidR="0054330B" w:rsidRDefault="0054330B">
      <w:pPr>
        <w:ind w:firstLine="420"/>
        <w:jc w:val="right"/>
        <w:rPr>
          <w:rFonts w:hint="eastAsia"/>
        </w:rPr>
      </w:pPr>
      <w:r>
        <w:rPr>
          <w:rFonts w:hint="eastAsia"/>
        </w:rPr>
        <w:t xml:space="preserve"> </w:t>
      </w:r>
      <w:r>
        <w:rPr>
          <w:rFonts w:hint="eastAsia"/>
        </w:rPr>
        <w:t>河北日报</w:t>
      </w:r>
      <w:r>
        <w:rPr>
          <w:rFonts w:hint="eastAsia"/>
        </w:rPr>
        <w:t>2020-05-11</w:t>
      </w:r>
    </w:p>
    <w:p w:rsidR="0054330B" w:rsidRDefault="0054330B" w:rsidP="009B1032">
      <w:pPr>
        <w:sectPr w:rsidR="0054330B" w:rsidSect="009B1032">
          <w:type w:val="continuous"/>
          <w:pgSz w:w="11906" w:h="16838"/>
          <w:pgMar w:top="1644" w:right="1236" w:bottom="1418" w:left="1814" w:header="851" w:footer="907" w:gutter="0"/>
          <w:pgNumType w:start="1"/>
          <w:cols w:space="720"/>
          <w:docGrid w:type="lines" w:linePitch="341" w:charSpace="2373"/>
        </w:sectPr>
      </w:pPr>
    </w:p>
    <w:p w:rsidR="0058236B" w:rsidRDefault="0058236B"/>
    <w:sectPr w:rsidR="005823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330B"/>
    <w:rsid w:val="0054330B"/>
    <w:rsid w:val="005823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4330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4330B"/>
    <w:rPr>
      <w:rFonts w:ascii="黑体" w:eastAsia="黑体" w:hAnsi="宋体" w:cs="Times New Roman"/>
      <w:b/>
      <w:kern w:val="36"/>
      <w:sz w:val="32"/>
      <w:szCs w:val="32"/>
    </w:rPr>
  </w:style>
  <w:style w:type="paragraph" w:customStyle="1" w:styleId="Char2CharCharChar">
    <w:name w:val="Char2 Char Char Char"/>
    <w:basedOn w:val="a"/>
    <w:rsid w:val="0054330B"/>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903</Characters>
  <Application>Microsoft Office Word</Application>
  <DocSecurity>0</DocSecurity>
  <Lines>7</Lines>
  <Paragraphs>2</Paragraphs>
  <ScaleCrop>false</ScaleCrop>
  <Company>Microsoft</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2022-05-23T05:48:00Z</dcterms:created>
</cp:coreProperties>
</file>