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B75" w:rsidRDefault="006F7B75" w:rsidP="00807B38">
      <w:pPr>
        <w:pStyle w:val="1"/>
      </w:pPr>
      <w:r w:rsidRPr="00807B38">
        <w:rPr>
          <w:rFonts w:hint="eastAsia"/>
        </w:rPr>
        <w:t>数字档案馆一体化管理建设，实现档案管理收集利用</w:t>
      </w:r>
    </w:p>
    <w:p w:rsidR="006F7B75" w:rsidRDefault="006F7B75" w:rsidP="006F7B75">
      <w:pPr>
        <w:ind w:firstLineChars="200" w:firstLine="420"/>
      </w:pPr>
      <w:r>
        <w:rPr>
          <w:rFonts w:hint="eastAsia"/>
        </w:rPr>
        <w:t>近些年数字化人们对档案数字化建设工作越来越重视，数字档案建设顺应了档案管理发展的潮流，先来简单了解下档案数字馆建设的意义，数字档案馆建是电子政务发展的必然要求，也是信息社会发展的必然要求，作为电子政务的一部分，数字档案馆为馆藏档案从库存资源向信息资源转换提供中间件和支撑平台，为公众提供档案目录和档案原文的数字信息查询中心，也为政府信息的发布提供了一个统一平台，有利于提高政府办公的透明；树立良好的政府形象。</w:t>
      </w:r>
    </w:p>
    <w:p w:rsidR="006F7B75" w:rsidRDefault="006F7B75" w:rsidP="006F7B75">
      <w:pPr>
        <w:ind w:firstLineChars="200" w:firstLine="420"/>
      </w:pPr>
      <w:r>
        <w:rPr>
          <w:rFonts w:hint="eastAsia"/>
        </w:rPr>
        <w:t>把数字档案馆建设纳入当地政府电子政务建设工程，成为电子政务的有机组成部分。促进档案资源信息开发利用水平和能力的全面提升。</w:t>
      </w:r>
      <w:r>
        <w:t xml:space="preserve"> </w:t>
      </w:r>
      <w:r>
        <w:t>整个系统采用物联网技术对所有的智能设备进行统一的管理和监控，相互协调联动工作，从库房环境、防盗、实体监控等全方位保障实体档案的安全。对档案业务的相关系统进行了统一的整合，通过和数字档案馆系统的集成，实现包括了各种电子和实体档案数据以及文件数据的接收、移交、档案的保管、档案的利用的一体化管理</w:t>
      </w:r>
    </w:p>
    <w:p w:rsidR="006F7B75" w:rsidRDefault="006F7B75" w:rsidP="006F7B75">
      <w:pPr>
        <w:ind w:firstLineChars="200" w:firstLine="420"/>
      </w:pPr>
      <w:r>
        <w:rPr>
          <w:rFonts w:hint="eastAsia"/>
        </w:rPr>
        <w:t>以用户为中心的服务模式，通过网络技术将各个分散的档案信息点连接起来，用户可以通过网络与档案馆建立联系，而不受地理位置和时间的限制。主要通过硬件建设和管理制度保障网络安全，在网络架构设计上把封闭信息网络和开放信息网络进行物理隔离，通过网络安全设备如防火墙加强网络物理上的安全性。</w:t>
      </w:r>
    </w:p>
    <w:p w:rsidR="006F7B75" w:rsidRDefault="006F7B75" w:rsidP="006F7B75">
      <w:pPr>
        <w:ind w:firstLineChars="200" w:firstLine="420"/>
      </w:pPr>
      <w:r>
        <w:rPr>
          <w:rFonts w:hint="eastAsia"/>
        </w:rPr>
        <w:t>数字档案馆不仅仅对馆藏资源进行数字化，也包含在办公自动化、计算机辅助设计、管理系统、公共信息数据管理系统等组成的更为广阔的大系统。除了馆藏资源的数字化之外，它还包括与之相适应的管理手段、职能实现与服务方式的数字化。“数字”强调的是这种新型档案馆在网络环境中所处的数字化生存状态和环境。</w:t>
      </w:r>
    </w:p>
    <w:p w:rsidR="006F7B75" w:rsidRDefault="006F7B75" w:rsidP="006F7B75">
      <w:pPr>
        <w:ind w:firstLineChars="200" w:firstLine="420"/>
      </w:pPr>
      <w:r>
        <w:rPr>
          <w:rFonts w:hint="eastAsia"/>
        </w:rPr>
        <w:t>数字档案馆也不是简单地档案馆（室）工作的计算机自动化，在传统档案馆基础上开通网站、研发应用系统等，而是与软件工程、网络工程、计算机工程、信息组织工程有着密切联系的系统工程。它涉及到一系列标准规范及法规的制定与推行、软硬件基础设施构建、应用系统开发、数字资源建设、人才队伍培养等方面的内容。</w:t>
      </w:r>
    </w:p>
    <w:p w:rsidR="006F7B75" w:rsidRDefault="006F7B75" w:rsidP="006F7B75">
      <w:pPr>
        <w:ind w:firstLineChars="200" w:firstLine="420"/>
      </w:pPr>
      <w:r>
        <w:rPr>
          <w:rFonts w:hint="eastAsia"/>
        </w:rPr>
        <w:t>数字档案馆基本特征</w:t>
      </w:r>
    </w:p>
    <w:p w:rsidR="006F7B75" w:rsidRDefault="006F7B75" w:rsidP="006F7B75">
      <w:pPr>
        <w:ind w:firstLineChars="200" w:firstLine="420"/>
      </w:pPr>
      <w:r>
        <w:rPr>
          <w:rFonts w:hint="eastAsia"/>
        </w:rPr>
        <w:t>通过对各类信息系统中形成的电子文件归档和对纸质等传统载体档案进行数字化加工，以数字形式存储各种档案信息。将档案管理业务流程转化到电子档案管理系统中，实现数字档案资源的自动化管理，档案的收、管、存、用通过信息技术手段来实现。利用知识管理、大数据等理念和技术，创新档案利用方式和方法，以档案利用需求为导向，有针对性地提供全方位、多层次的个性化档案信息和决策支持服务。</w:t>
      </w:r>
    </w:p>
    <w:p w:rsidR="006F7B75" w:rsidRDefault="006F7B75" w:rsidP="006F7B75">
      <w:pPr>
        <w:ind w:firstLineChars="200" w:firstLine="420"/>
        <w:jc w:val="right"/>
      </w:pPr>
      <w:r w:rsidRPr="00807B38">
        <w:t>BOBO</w:t>
      </w:r>
      <w:r w:rsidRPr="00807B38">
        <w:t>哥说档案</w:t>
      </w:r>
      <w:r w:rsidRPr="00807B38">
        <w:t>2022-08-05</w:t>
      </w:r>
    </w:p>
    <w:p w:rsidR="006F7B75" w:rsidRDefault="006F7B75" w:rsidP="00A54156">
      <w:pPr>
        <w:sectPr w:rsidR="006F7B75" w:rsidSect="00A54156">
          <w:type w:val="continuous"/>
          <w:pgSz w:w="11906" w:h="16838"/>
          <w:pgMar w:top="1644" w:right="1236" w:bottom="1418" w:left="1814" w:header="851" w:footer="907" w:gutter="0"/>
          <w:pgNumType w:start="1"/>
          <w:cols w:space="720"/>
          <w:docGrid w:type="lines" w:linePitch="341" w:charSpace="2373"/>
        </w:sectPr>
      </w:pPr>
    </w:p>
    <w:p w:rsidR="005C2124" w:rsidRDefault="005C2124"/>
    <w:sectPr w:rsidR="005C21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F7B75"/>
    <w:rsid w:val="005C2124"/>
    <w:rsid w:val="006F7B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F7B7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F7B7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916</Characters>
  <Application>Microsoft Office Word</Application>
  <DocSecurity>0</DocSecurity>
  <Lines>7</Lines>
  <Paragraphs>2</Paragraphs>
  <ScaleCrop>false</ScaleCrop>
  <Company>微软中国</Company>
  <LinksUpToDate>false</LinksUpToDate>
  <CharactersWithSpaces>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2022-12-16T02:22:00Z</dcterms:created>
</cp:coreProperties>
</file>