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7FF" w:rsidRDefault="00FF67FF" w:rsidP="002E4024">
      <w:pPr>
        <w:pStyle w:val="1"/>
      </w:pPr>
      <w:r w:rsidRPr="002E4024">
        <w:rPr>
          <w:rFonts w:hint="eastAsia"/>
        </w:rPr>
        <w:t>武川县交通运输局“十四五”全县道路交通安全规划和实施方案</w:t>
      </w:r>
    </w:p>
    <w:p w:rsidR="00FF67FF" w:rsidRDefault="00FF67FF" w:rsidP="00FF67FF">
      <w:pPr>
        <w:ind w:firstLineChars="200" w:firstLine="420"/>
        <w:jc w:val="left"/>
      </w:pPr>
      <w:r>
        <w:rPr>
          <w:rFonts w:hint="eastAsia"/>
        </w:rPr>
        <w:t>一、总体思路</w:t>
      </w:r>
    </w:p>
    <w:p w:rsidR="00FF67FF" w:rsidRDefault="00FF67FF" w:rsidP="00FF67FF">
      <w:pPr>
        <w:ind w:firstLineChars="200" w:firstLine="420"/>
        <w:jc w:val="left"/>
      </w:pPr>
      <w:r>
        <w:rPr>
          <w:rFonts w:hint="eastAsia"/>
        </w:rPr>
        <w:t>以习近平新时代中国特色社会主义思想为指导，认真贯彻落实习近平总书记关于安全生产的重要指示精神，坚持以人民为中心的发展思想，树牢安全发展理念，坚守红线底线，有效管控重大风险，强力治理重大隐患，着力提升本质安全水平，完善安全生产体系，力争解决或缓解当前影响和制约道路交通安全的基础性、源头性、根本性问题，同时，充分考虑“十四五”时期的交通安全和交通科技发展趋势，运用前沿技术助力交通安全管理理念、管理手段、管理模式创新，提升交通安全治理现代化、信息化、智慧化水平。</w:t>
      </w:r>
    </w:p>
    <w:p w:rsidR="00FF67FF" w:rsidRDefault="00FF67FF" w:rsidP="00FF67FF">
      <w:pPr>
        <w:ind w:firstLineChars="200" w:firstLine="420"/>
        <w:jc w:val="left"/>
      </w:pPr>
      <w:r>
        <w:rPr>
          <w:rFonts w:hint="eastAsia"/>
        </w:rPr>
        <w:t>二、工作目标</w:t>
      </w:r>
    </w:p>
    <w:p w:rsidR="00FF67FF" w:rsidRDefault="00FF67FF" w:rsidP="00FF67FF">
      <w:pPr>
        <w:ind w:firstLineChars="200" w:firstLine="420"/>
        <w:jc w:val="left"/>
      </w:pPr>
      <w:r>
        <w:rPr>
          <w:rFonts w:hint="eastAsia"/>
        </w:rPr>
        <w:t>一是健全道路交通安全责任体系；二是提高道路交通安全依法治理能力；三是打造安全有序的道路通行环境；四是强化车辆本质安全和运行安全；五是提升道路交通参与者安全文明素质；六是完善道路交通应急处置和救援急救机制；七是深化道路交通安全科技创新应用。</w:t>
      </w:r>
    </w:p>
    <w:p w:rsidR="00FF67FF" w:rsidRDefault="00FF67FF" w:rsidP="00FF67FF">
      <w:pPr>
        <w:ind w:firstLineChars="200" w:firstLine="420"/>
        <w:jc w:val="left"/>
      </w:pPr>
      <w:r>
        <w:rPr>
          <w:rFonts w:hint="eastAsia"/>
        </w:rPr>
        <w:t>三、主要任务</w:t>
      </w:r>
    </w:p>
    <w:p w:rsidR="00FF67FF" w:rsidRDefault="00FF67FF" w:rsidP="00FF67FF">
      <w:pPr>
        <w:ind w:firstLineChars="200" w:firstLine="420"/>
        <w:jc w:val="left"/>
      </w:pPr>
      <w:r>
        <w:rPr>
          <w:rFonts w:hint="eastAsia"/>
        </w:rPr>
        <w:t>任务主要涵盖体制机制、交通参与者、车辆、道路、管理执法、应急救援、科技支撑七大方面。</w:t>
      </w:r>
    </w:p>
    <w:p w:rsidR="00FF67FF" w:rsidRDefault="00FF67FF" w:rsidP="00FF67FF">
      <w:pPr>
        <w:ind w:firstLineChars="200" w:firstLine="420"/>
        <w:jc w:val="left"/>
      </w:pPr>
      <w:r>
        <w:t>1</w:t>
      </w:r>
      <w:r>
        <w:t>、完善道路交通安全责任体系。主要包括进一步强化乡镇党委、政府和部门责任，强化企业安全主体责任，推动道路交通安全社会共治，形成乡镇党委政府、相关职能部门、相关企业、相关行业（领域）的多层次多方位社会共治。</w:t>
      </w:r>
    </w:p>
    <w:p w:rsidR="00FF67FF" w:rsidRDefault="00FF67FF" w:rsidP="00FF67FF">
      <w:pPr>
        <w:ind w:firstLineChars="200" w:firstLine="420"/>
        <w:jc w:val="left"/>
      </w:pPr>
      <w:r>
        <w:t>2</w:t>
      </w:r>
      <w:r>
        <w:t>、提升道路交通安全管理执法能力。主要包括完善道路交通安全法律法规，提升交通安全监管效能，加大道路交通安全执法力度，提高道路交通安全执法能力。</w:t>
      </w:r>
    </w:p>
    <w:p w:rsidR="00FF67FF" w:rsidRDefault="00FF67FF" w:rsidP="00FF67FF">
      <w:pPr>
        <w:ind w:firstLineChars="200" w:firstLine="420"/>
        <w:jc w:val="left"/>
      </w:pPr>
      <w:r>
        <w:t>3</w:t>
      </w:r>
      <w:r>
        <w:t>、提升道路安全性。主要包括强化道路安全标准规范的贯彻实施，全面推行道路安全性评价，持续深入实施公路安全生命防护工程，提高城市道路安全设施建设配置水平，全面提升道路本质安全。</w:t>
      </w:r>
    </w:p>
    <w:p w:rsidR="00FF67FF" w:rsidRDefault="00FF67FF" w:rsidP="00FF67FF">
      <w:pPr>
        <w:ind w:firstLineChars="200" w:firstLine="420"/>
        <w:jc w:val="left"/>
      </w:pPr>
      <w:r>
        <w:t>4</w:t>
      </w:r>
      <w:r>
        <w:t>、提升车辆安全性。主要包括加强机动车本质安全管理，加强机动车动态安全监管，强化电动自行车安全监管，加强低速电动车源头管理。</w:t>
      </w:r>
    </w:p>
    <w:p w:rsidR="00FF67FF" w:rsidRDefault="00FF67FF" w:rsidP="00FF67FF">
      <w:pPr>
        <w:ind w:firstLineChars="200" w:firstLine="420"/>
        <w:jc w:val="left"/>
      </w:pPr>
      <w:r>
        <w:t>5</w:t>
      </w:r>
      <w:r>
        <w:t>、提升交通参与者交通安全素质。主要包括健全交通安全宣传教育体系，持续深入开展交通安全宣传教育，提升驾驶人交通安全意识和驾驶技能，建立道路交通参与者交通安全信用体系，促进交通参与者交通安全素质的全面提升。</w:t>
      </w:r>
    </w:p>
    <w:p w:rsidR="00FF67FF" w:rsidRDefault="00FF67FF" w:rsidP="00FF67FF">
      <w:pPr>
        <w:ind w:firstLineChars="200" w:firstLine="420"/>
        <w:jc w:val="left"/>
      </w:pPr>
      <w:r>
        <w:t>6</w:t>
      </w:r>
      <w:r>
        <w:t>、提升道路交通应急管理与救援急救能力。主要包括完善道路交通应急处置指挥联动机制，加大道路交通应急管理投入，加强道路交通事故处理能力建设，加大道路交通事故救援能力建设。</w:t>
      </w:r>
    </w:p>
    <w:p w:rsidR="00FF67FF" w:rsidRDefault="00FF67FF" w:rsidP="00FF67FF">
      <w:pPr>
        <w:ind w:firstLineChars="200" w:firstLine="420"/>
        <w:jc w:val="left"/>
      </w:pPr>
      <w:r>
        <w:t>7</w:t>
      </w:r>
      <w:r>
        <w:t>、提升道路交通安全科技支撑能力。主要包括加强道路交通安全基础理论与技术研究，加强道路交通安全研究成果转化和资源共享，加强道路交通安全大数据应用，加强道路交通事故深度调查和数据采集应用。</w:t>
      </w:r>
    </w:p>
    <w:p w:rsidR="00FF67FF" w:rsidRDefault="00FF67FF" w:rsidP="00FF67FF">
      <w:pPr>
        <w:ind w:firstLineChars="200" w:firstLine="420"/>
        <w:jc w:val="left"/>
      </w:pPr>
      <w:r>
        <w:rPr>
          <w:rFonts w:hint="eastAsia"/>
        </w:rPr>
        <w:t>四、重点工程</w:t>
      </w:r>
    </w:p>
    <w:p w:rsidR="00FF67FF" w:rsidRDefault="00FF67FF" w:rsidP="00FF67FF">
      <w:pPr>
        <w:ind w:firstLineChars="200" w:firstLine="420"/>
        <w:jc w:val="left"/>
      </w:pPr>
      <w:r>
        <w:rPr>
          <w:rFonts w:hint="eastAsia"/>
        </w:rPr>
        <w:t>围绕“十四五”时期道路交通安全工作的主要任务，我局提出了六项重大工程：道路交通安全文化建设工程、重点车辆安全性提升工程、重点道路设施安全提升工程、道路交通安全主动防</w:t>
      </w:r>
      <w:r>
        <w:rPr>
          <w:rFonts w:hint="eastAsia"/>
        </w:rPr>
        <w:lastRenderedPageBreak/>
        <w:t>控体系构建工程、重点道路交通应急管理能力提升工程、道路交通安全科技应用与数据共享工程。建设实施重点工程旨在充分发挥其载体作用，推动各乡镇、各部门加大安全投入，在解决道路交通安全工作重点问题、难点问题上实现突破。</w:t>
      </w:r>
    </w:p>
    <w:p w:rsidR="00FF67FF" w:rsidRDefault="00FF67FF" w:rsidP="00FF67FF">
      <w:pPr>
        <w:ind w:firstLineChars="200" w:firstLine="420"/>
        <w:jc w:val="left"/>
      </w:pPr>
      <w:r>
        <w:rPr>
          <w:rFonts w:hint="eastAsia"/>
        </w:rPr>
        <w:t>五、保障措施</w:t>
      </w:r>
    </w:p>
    <w:p w:rsidR="00FF67FF" w:rsidRDefault="00FF67FF" w:rsidP="00FF67FF">
      <w:pPr>
        <w:ind w:firstLineChars="200" w:firstLine="420"/>
        <w:jc w:val="left"/>
      </w:pPr>
      <w:r>
        <w:rPr>
          <w:rFonts w:hint="eastAsia"/>
        </w:rPr>
        <w:t>要求各乡镇、各有关部门更加重视道路交通安全工作，逐级分解落实规划的主要任务和目标指标，各乡镇人民政府要强化对规划实施工作的领导，把道路交通安全纳入经济社会发展和安全生产工作目标考核。同时，要拓宽经费筹集渠道，加强道路交通安全监管队伍建设，建立规划实施考核制度，确保工作目标、任务圆满完成。</w:t>
      </w:r>
    </w:p>
    <w:p w:rsidR="00FF67FF" w:rsidRDefault="00FF67FF" w:rsidP="00FF67FF">
      <w:pPr>
        <w:ind w:firstLineChars="200" w:firstLine="420"/>
        <w:jc w:val="right"/>
      </w:pPr>
      <w:r w:rsidRPr="002E4024">
        <w:rPr>
          <w:rFonts w:hint="eastAsia"/>
        </w:rPr>
        <w:t>武川县交通运输局</w:t>
      </w:r>
      <w:r>
        <w:rPr>
          <w:rFonts w:hint="eastAsia"/>
        </w:rPr>
        <w:t>2022-09-13</w:t>
      </w:r>
    </w:p>
    <w:p w:rsidR="00FF67FF" w:rsidRDefault="00FF67FF" w:rsidP="00D43C4C">
      <w:pPr>
        <w:sectPr w:rsidR="00FF67FF" w:rsidSect="00D43C4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81C3B" w:rsidRDefault="00A81C3B"/>
    <w:sectPr w:rsidR="00A81C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F67FF"/>
    <w:rsid w:val="00A81C3B"/>
    <w:rsid w:val="00FF67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F67F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F67F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211</Words>
  <Characters>1209</Characters>
  <Application>Microsoft Office Word</Application>
  <DocSecurity>0</DocSecurity>
  <Lines>10</Lines>
  <Paragraphs>2</Paragraphs>
  <ScaleCrop>false</ScaleCrop>
  <Company>微软中国</Company>
  <LinksUpToDate>false</LinksUpToDate>
  <CharactersWithSpaces>1418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2022-12-20T06:11:00Z</dcterms:created>
</cp:coreProperties>
</file>