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2" w:rsidRDefault="00502912" w:rsidP="000C720F">
      <w:pPr>
        <w:pStyle w:val="1"/>
      </w:pPr>
      <w:r w:rsidRPr="000D11BE">
        <w:rPr>
          <w:rFonts w:hint="eastAsia"/>
        </w:rPr>
        <w:t>路北：科技创新赋能楼宇经济高质量发展</w:t>
      </w:r>
    </w:p>
    <w:p w:rsidR="00502912" w:rsidRDefault="00502912" w:rsidP="00502912">
      <w:pPr>
        <w:spacing w:line="245" w:lineRule="auto"/>
        <w:ind w:firstLineChars="200" w:firstLine="420"/>
        <w:jc w:val="left"/>
      </w:pPr>
      <w:r>
        <w:t>2021</w:t>
      </w:r>
      <w:r>
        <w:t>年以来，路北区按照市委</w:t>
      </w:r>
      <w:r>
        <w:t>“33458”</w:t>
      </w:r>
      <w:r>
        <w:t>工作思路，扎实推进创新兴区战略，加快构建科技孵化育成全链条，各类双创资源加速集聚，创新创业氛围浓厚，经济发展活力迸发。通过科技创新赋能，经济社会发展质效持续提高，地区生产总值、服务业增加值、高新技术产业增加值增速、固定资产投资等主要经济指标保持全市领先，获评全省县域科技创新能力监测评价</w:t>
      </w:r>
      <w:r>
        <w:t>A</w:t>
      </w:r>
      <w:r>
        <w:t>类县区；</w:t>
      </w:r>
      <w:r>
        <w:t>2020</w:t>
      </w:r>
      <w:r>
        <w:t>年全社会研发投入占</w:t>
      </w:r>
      <w:r>
        <w:t>GDP</w:t>
      </w:r>
      <w:r>
        <w:t>比重达到</w:t>
      </w:r>
      <w:r>
        <w:t>3.14%</w:t>
      </w:r>
      <w:r>
        <w:t>，高于全省平均水平</w:t>
      </w:r>
      <w:r>
        <w:t>1.75%</w:t>
      </w:r>
      <w:r>
        <w:t>、全国平均水平</w:t>
      </w:r>
      <w:r>
        <w:t>2.4%</w:t>
      </w:r>
      <w:r>
        <w:t>。</w:t>
      </w:r>
    </w:p>
    <w:p w:rsidR="00502912" w:rsidRDefault="00502912" w:rsidP="00502912">
      <w:pPr>
        <w:spacing w:line="245" w:lineRule="auto"/>
        <w:ind w:firstLineChars="200" w:firstLine="420"/>
        <w:jc w:val="left"/>
      </w:pPr>
      <w:r>
        <w:rPr>
          <w:rFonts w:hint="eastAsia"/>
        </w:rPr>
        <w:t>打好“政策”牌，加大载体扶持力度。认真贯彻落实全市《推进环渤海地区新型工业化基地建设</w:t>
      </w:r>
      <w:r>
        <w:t>40</w:t>
      </w:r>
      <w:r>
        <w:t>条支持政策》，先后争取并发放市级奖励资金</w:t>
      </w:r>
      <w:r>
        <w:t>190</w:t>
      </w:r>
      <w:r>
        <w:t>余万元；制定出台《路北区对创新创业服务载体支持办法（试行）》《路北区促进产业转型升级奖励办法》等文件，对新认定的高新技术企业、科技型中小企业、研发平台和科技企业孵化器、众创空间给予奖励，近三年来共计发放奖励资金</w:t>
      </w:r>
      <w:r>
        <w:t>897</w:t>
      </w:r>
      <w:r>
        <w:t>万元，为科技孵化载体和科技型企业健康发展提供良好条件。通过政策引导，企业入驻积极性增强，入驻孵化载体企业数量显著增加，从</w:t>
      </w:r>
      <w:r>
        <w:t>2019</w:t>
      </w:r>
      <w:r>
        <w:t>年</w:t>
      </w:r>
      <w:r>
        <w:t>255</w:t>
      </w:r>
      <w:r>
        <w:t>家增加到</w:t>
      </w:r>
      <w:r>
        <w:t>2021</w:t>
      </w:r>
      <w:r>
        <w:t>年</w:t>
      </w:r>
      <w:r>
        <w:t>321</w:t>
      </w:r>
      <w:r>
        <w:t>家，进一步推进双创平台做大做强。全区现有众创空间</w:t>
      </w:r>
      <w:r>
        <w:t>8</w:t>
      </w:r>
      <w:r>
        <w:t>家、科技企业孵化器</w:t>
      </w:r>
      <w:r>
        <w:t>2</w:t>
      </w:r>
      <w:r>
        <w:t>家、高新技术企业</w:t>
      </w:r>
      <w:r>
        <w:t>107</w:t>
      </w:r>
      <w:r>
        <w:t>家、科技型中小企业达到</w:t>
      </w:r>
      <w:r>
        <w:t>757</w:t>
      </w:r>
      <w:r>
        <w:t>家，数量质量均处于全市前列。</w:t>
      </w:r>
    </w:p>
    <w:p w:rsidR="00502912" w:rsidRDefault="00502912" w:rsidP="00502912">
      <w:pPr>
        <w:spacing w:line="245" w:lineRule="auto"/>
        <w:ind w:firstLineChars="200" w:firstLine="420"/>
        <w:jc w:val="left"/>
      </w:pPr>
      <w:r>
        <w:rPr>
          <w:rFonts w:hint="eastAsia"/>
        </w:rPr>
        <w:t>乘好“双创”风，带动楼宇经济发展。抓住唐山入选国家小微企业双创示范城市的有利契机，立足中心城区发展实际，将科技创新与楼宇经济高质量发展有机结合，利用金融中心等楼宇资源，建设科技创新孵化载体，着力打造特色楼宇、双创楼宇，积蓄产业发展后劲，提升楼宇经济发展质量。</w:t>
      </w:r>
      <w:r>
        <w:t>10</w:t>
      </w:r>
      <w:r>
        <w:t>家科技企业孵化器和众创空间共整合利用楼宇面积</w:t>
      </w:r>
      <w:r>
        <w:t>4.4</w:t>
      </w:r>
      <w:r>
        <w:t>万平方米，包括金融服务、现代商务、信息电商等领域的</w:t>
      </w:r>
      <w:r>
        <w:t>321</w:t>
      </w:r>
      <w:r>
        <w:t>家企业、</w:t>
      </w:r>
      <w:r>
        <w:t>55</w:t>
      </w:r>
      <w:r>
        <w:t>个团队进驻，友谊路双创大街成为全市重点双创示范项目，汇金中心方创众创空间获评省级众创空间，</w:t>
      </w:r>
      <w:r>
        <w:t>“</w:t>
      </w:r>
      <w:r>
        <w:t>融</w:t>
      </w:r>
      <w:r>
        <w:t>·</w:t>
      </w:r>
      <w:r>
        <w:t>创客工场</w:t>
      </w:r>
      <w:r>
        <w:t>”</w:t>
      </w:r>
      <w:r>
        <w:t>被评为全市首个国家级众</w:t>
      </w:r>
      <w:r>
        <w:rPr>
          <w:rFonts w:hint="eastAsia"/>
        </w:rPr>
        <w:t>创空间。其中，汇金中心方创众创空间目前服务场地</w:t>
      </w:r>
      <w:r>
        <w:t>5600</w:t>
      </w:r>
      <w:r>
        <w:t>余平方米，入驻企业、团队</w:t>
      </w:r>
      <w:r>
        <w:t>55</w:t>
      </w:r>
      <w:r>
        <w:t>家，累计孵化成功</w:t>
      </w:r>
      <w:r>
        <w:t>100</w:t>
      </w:r>
      <w:r>
        <w:t>余家企业，年纳税</w:t>
      </w:r>
      <w:r>
        <w:t>300</w:t>
      </w:r>
      <w:r>
        <w:t>余万元，正在申报国家级众创空间。</w:t>
      </w:r>
      <w:r>
        <w:t>“</w:t>
      </w:r>
      <w:r>
        <w:t>融</w:t>
      </w:r>
      <w:r>
        <w:t>·</w:t>
      </w:r>
      <w:r>
        <w:t>创客工场</w:t>
      </w:r>
      <w:r>
        <w:t>”</w:t>
      </w:r>
      <w:r>
        <w:t>服务场地</w:t>
      </w:r>
      <w:r>
        <w:t>3000</w:t>
      </w:r>
      <w:r>
        <w:t>平方米，入驻企业、团队</w:t>
      </w:r>
      <w:r>
        <w:t>26</w:t>
      </w:r>
      <w:r>
        <w:t>家，年纳税</w:t>
      </w:r>
      <w:r>
        <w:t>100</w:t>
      </w:r>
      <w:r>
        <w:t>余万元。</w:t>
      </w:r>
    </w:p>
    <w:p w:rsidR="00502912" w:rsidRDefault="00502912" w:rsidP="00502912">
      <w:pPr>
        <w:spacing w:line="245" w:lineRule="auto"/>
        <w:ind w:firstLineChars="200" w:firstLine="420"/>
        <w:jc w:val="left"/>
      </w:pPr>
      <w:r>
        <w:rPr>
          <w:rFonts w:hint="eastAsia"/>
        </w:rPr>
        <w:t>建好“孵育”制，优化楼宇产业布局。依托“四个一百”活动有利契机，积极承接北京非首都核心功能，发挥路北区科教、人才资源优势，重点引进人工智能、大数据、云计算、科技研发等智能科技产业项目，形成了孵化一批、支持一批、转化一批、壮大一批的创新型企业孵育机制。目前，科技企业孵化器和众创空间在孵科技型企业</w:t>
      </w:r>
      <w:r>
        <w:t>219</w:t>
      </w:r>
      <w:r>
        <w:t>家，占全部入驻企业数的</w:t>
      </w:r>
      <w:r>
        <w:t>68%</w:t>
      </w:r>
      <w:r>
        <w:t>，成功孵化鑫维电子、麻豆科技、恒界网络等一批优质项目，为楼宇经济提速提质发展积累了后劲、储备了能量。</w:t>
      </w:r>
    </w:p>
    <w:p w:rsidR="00502912" w:rsidRDefault="00502912" w:rsidP="00502912">
      <w:pPr>
        <w:spacing w:line="245" w:lineRule="auto"/>
        <w:ind w:firstLineChars="200" w:firstLine="420"/>
        <w:jc w:val="left"/>
      </w:pPr>
      <w:r>
        <w:rPr>
          <w:rFonts w:hint="eastAsia"/>
        </w:rPr>
        <w:t>树好“服务”碑，强化楼宇企业服务。加大对科技企业孵化器和众创空间培训和指导，整合专业领域的技术、信息、市场、人力等资源，为创新创业者提供更高端、更具专业特色和定制化的增值服务。进一步完善基础配套设施，打造集合会议室、多功能厅、项目路演厅、业务洽谈室等多种服务功能的公共办公区域，优化独立办公空间，为入驻企业提供优质办公环境。强化人才服务，先后聘请</w:t>
      </w:r>
      <w:r>
        <w:t>117</w:t>
      </w:r>
      <w:r>
        <w:t>名专业导师，开展创业活动</w:t>
      </w:r>
      <w:r>
        <w:t>450</w:t>
      </w:r>
      <w:r>
        <w:t>余次，为入驻企业、在孵项目团队提供精准、专业、具体的创业指导服务，促进入孵创业企业、团队快速发展。扩大融资服务的广度和深度，坚</w:t>
      </w:r>
      <w:r>
        <w:rPr>
          <w:rFonts w:hint="eastAsia"/>
        </w:rPr>
        <w:t>持线上线下相结合的方式帮助入驻企业精准匹配融资产品，提高融资对接效率和成功率。为各类企业量身打造进入资本市场的专属通道，提供改制辅导、融资转让、财务顾问、管理培训、路演宣传、培育孵化等一揽子服务，为企业融资、融资源。（记者郑芃芃</w:t>
      </w:r>
      <w:r>
        <w:t xml:space="preserve"> </w:t>
      </w:r>
      <w:r>
        <w:t>通讯员王妍、张立忠）</w:t>
      </w:r>
    </w:p>
    <w:p w:rsidR="00502912" w:rsidRDefault="00502912" w:rsidP="00502912">
      <w:pPr>
        <w:spacing w:line="245" w:lineRule="auto"/>
        <w:ind w:firstLineChars="200" w:firstLine="420"/>
        <w:jc w:val="right"/>
      </w:pPr>
      <w:r w:rsidRPr="000D11BE">
        <w:rPr>
          <w:rFonts w:hint="eastAsia"/>
        </w:rPr>
        <w:t>唐山劳动日报</w:t>
      </w:r>
      <w:r>
        <w:t>2022-</w:t>
      </w:r>
      <w:r w:rsidRPr="000D11BE">
        <w:t>2-11</w:t>
      </w:r>
    </w:p>
    <w:p w:rsidR="00502912" w:rsidRDefault="00502912" w:rsidP="00277A9C">
      <w:pPr>
        <w:sectPr w:rsidR="00502912" w:rsidSect="00277A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67C1" w:rsidRDefault="001067C1"/>
    <w:sectPr w:rsidR="0010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912"/>
    <w:rsid w:val="001067C1"/>
    <w:rsid w:val="0050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029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29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2022-05-23T09:21:00Z</dcterms:created>
</cp:coreProperties>
</file>